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9485F1" w14:textId="77777777" w:rsidR="00006A7B" w:rsidRPr="00006A7B" w:rsidRDefault="00006A7B" w:rsidP="00006A7B">
      <w:pPr>
        <w:jc w:val="center"/>
        <w:rPr>
          <w:rFonts w:ascii="Calibri" w:hAnsi="Calibri" w:cs="Times New Roman"/>
          <w:color w:val="000000"/>
          <w:sz w:val="22"/>
          <w:szCs w:val="22"/>
        </w:rPr>
      </w:pPr>
      <w:r w:rsidRPr="00006A7B">
        <w:rPr>
          <w:rFonts w:ascii="Arial" w:hAnsi="Arial" w:cs="Arial"/>
          <w:b/>
          <w:bCs/>
          <w:color w:val="36495F"/>
          <w:sz w:val="21"/>
          <w:szCs w:val="21"/>
        </w:rPr>
        <w:t>BREAKING BENJAMIN TO RELEASE NEW SINGLE, "RED COLD RIVER"</w:t>
      </w:r>
    </w:p>
    <w:p w14:paraId="6BE355E0" w14:textId="77777777" w:rsidR="00006A7B" w:rsidRPr="00006A7B" w:rsidRDefault="00006A7B" w:rsidP="00006A7B">
      <w:pPr>
        <w:jc w:val="center"/>
        <w:rPr>
          <w:rFonts w:ascii="Calibri" w:hAnsi="Calibri" w:cs="Times New Roman"/>
          <w:color w:val="000000"/>
          <w:sz w:val="22"/>
          <w:szCs w:val="22"/>
        </w:rPr>
      </w:pPr>
      <w:r w:rsidRPr="00006A7B">
        <w:rPr>
          <w:rFonts w:ascii="Arial" w:hAnsi="Arial" w:cs="Arial"/>
          <w:b/>
          <w:bCs/>
          <w:color w:val="36495F"/>
          <w:sz w:val="21"/>
          <w:szCs w:val="21"/>
        </w:rPr>
        <w:t>TOURING WITH AVENGED SEVENFOLD AND BULLET FOR MY VALENTINE</w:t>
      </w:r>
    </w:p>
    <w:p w14:paraId="0B625EBA" w14:textId="77777777" w:rsidR="00006A7B" w:rsidRDefault="00006A7B" w:rsidP="00006A7B">
      <w:pPr>
        <w:jc w:val="center"/>
      </w:pPr>
      <w:r>
        <w:rPr>
          <w:rFonts w:ascii="Helvetica" w:hAnsi="Helvetica" w:cs="Helvetica"/>
          <w:noProof/>
        </w:rPr>
        <w:drawing>
          <wp:inline distT="0" distB="0" distL="0" distR="0" wp14:anchorId="41369381" wp14:editId="65C595DA">
            <wp:extent cx="3555365" cy="2982831"/>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558425" cy="2985398"/>
                    </a:xfrm>
                    <a:prstGeom prst="rect">
                      <a:avLst/>
                    </a:prstGeom>
                    <a:noFill/>
                    <a:ln>
                      <a:noFill/>
                    </a:ln>
                  </pic:spPr>
                </pic:pic>
              </a:graphicData>
            </a:graphic>
          </wp:inline>
        </w:drawing>
      </w:r>
    </w:p>
    <w:p w14:paraId="23EF33B8" w14:textId="77777777" w:rsidR="008165E6" w:rsidRPr="008165E6" w:rsidRDefault="008165E6" w:rsidP="008165E6">
      <w:pPr>
        <w:rPr>
          <w:rFonts w:ascii="Arial" w:hAnsi="Arial" w:cs="Arial"/>
          <w:color w:val="36495F"/>
          <w:sz w:val="21"/>
          <w:szCs w:val="21"/>
        </w:rPr>
      </w:pPr>
      <w:r w:rsidRPr="008165E6">
        <w:rPr>
          <w:rFonts w:ascii="Arial" w:hAnsi="Arial" w:cs="Arial"/>
          <w:color w:val="36495F"/>
          <w:sz w:val="21"/>
          <w:szCs w:val="21"/>
        </w:rPr>
        <w:t xml:space="preserve">Multi-platinum rock band </w:t>
      </w:r>
      <w:r w:rsidRPr="008165E6">
        <w:rPr>
          <w:rFonts w:ascii="Arial" w:hAnsi="Arial" w:cs="Arial"/>
          <w:b/>
          <w:bCs/>
          <w:color w:val="36495F"/>
          <w:sz w:val="21"/>
          <w:szCs w:val="21"/>
        </w:rPr>
        <w:t>BREAKING BENJAMIN</w:t>
      </w:r>
      <w:r w:rsidRPr="008165E6">
        <w:rPr>
          <w:rFonts w:ascii="Arial" w:hAnsi="Arial" w:cs="Arial"/>
          <w:color w:val="36495F"/>
          <w:sz w:val="21"/>
          <w:szCs w:val="21"/>
        </w:rPr>
        <w:t xml:space="preserve"> is set to release their next single, "Red Cold River," on January 5th, 2018. The single is the first off of their upcoming album, </w:t>
      </w:r>
      <w:r w:rsidRPr="008165E6">
        <w:rPr>
          <w:rFonts w:ascii="Arial" w:hAnsi="Arial" w:cs="Arial"/>
          <w:b/>
          <w:bCs/>
          <w:color w:val="36495F"/>
          <w:sz w:val="21"/>
          <w:szCs w:val="21"/>
        </w:rPr>
        <w:t>EMBER</w:t>
      </w:r>
      <w:r w:rsidRPr="008165E6">
        <w:rPr>
          <w:rFonts w:ascii="Arial" w:hAnsi="Arial" w:cs="Arial"/>
          <w:color w:val="36495F"/>
          <w:sz w:val="21"/>
          <w:szCs w:val="21"/>
        </w:rPr>
        <w:t xml:space="preserve">, and marks the first new music the band has released since 2015. </w:t>
      </w:r>
    </w:p>
    <w:p w14:paraId="2A9FD1BE" w14:textId="77777777" w:rsidR="008165E6" w:rsidRPr="008165E6" w:rsidRDefault="008165E6" w:rsidP="008165E6">
      <w:pPr>
        <w:rPr>
          <w:rFonts w:ascii="Arial" w:hAnsi="Arial" w:cs="Arial"/>
          <w:color w:val="36495F"/>
          <w:sz w:val="21"/>
          <w:szCs w:val="21"/>
        </w:rPr>
      </w:pPr>
    </w:p>
    <w:p w14:paraId="503E2CD4" w14:textId="05140744" w:rsidR="008165E6" w:rsidRPr="008165E6" w:rsidRDefault="008165E6" w:rsidP="008165E6">
      <w:pPr>
        <w:rPr>
          <w:rFonts w:ascii="Arial" w:hAnsi="Arial" w:cs="Arial"/>
          <w:color w:val="36495F"/>
          <w:sz w:val="21"/>
          <w:szCs w:val="21"/>
        </w:rPr>
      </w:pPr>
      <w:r w:rsidRPr="008165E6">
        <w:rPr>
          <w:rFonts w:ascii="Arial" w:hAnsi="Arial" w:cs="Arial"/>
          <w:color w:val="36495F"/>
          <w:sz w:val="21"/>
          <w:szCs w:val="21"/>
        </w:rPr>
        <w:t>Following their successful fall acoustic tour throughout the U.S., the band will begin their nationwide tour wit</w:t>
      </w:r>
      <w:r w:rsidR="00AD62A2">
        <w:rPr>
          <w:rFonts w:ascii="Arial" w:hAnsi="Arial" w:cs="Arial"/>
          <w:color w:val="36495F"/>
          <w:sz w:val="21"/>
          <w:szCs w:val="21"/>
        </w:rPr>
        <w:t>h Avenged Sevenfold and Bullet f</w:t>
      </w:r>
      <w:r w:rsidRPr="008165E6">
        <w:rPr>
          <w:rFonts w:ascii="Arial" w:hAnsi="Arial" w:cs="Arial"/>
          <w:color w:val="36495F"/>
          <w:sz w:val="21"/>
          <w:szCs w:val="21"/>
        </w:rPr>
        <w:t xml:space="preserve">or My Valentine on January 12th. The tour will kick off on in Nashville and hit arenas throughout North America, wrapping up in Washington in February. For VIP packages and more tour information, go to: </w:t>
      </w:r>
      <w:hyperlink r:id="rId5" w:tgtFrame="_blank" w:history="1">
        <w:r w:rsidRPr="008165E6">
          <w:rPr>
            <w:rStyle w:val="Hyperlink"/>
            <w:rFonts w:ascii="Arial" w:hAnsi="Arial" w:cs="Arial"/>
            <w:sz w:val="21"/>
            <w:szCs w:val="21"/>
          </w:rPr>
          <w:t>www.breakingbenjamin.com</w:t>
        </w:r>
      </w:hyperlink>
      <w:r w:rsidRPr="008165E6">
        <w:rPr>
          <w:rFonts w:ascii="Arial" w:hAnsi="Arial" w:cs="Arial"/>
          <w:color w:val="36495F"/>
          <w:sz w:val="21"/>
          <w:szCs w:val="21"/>
        </w:rPr>
        <w:t xml:space="preserve">. </w:t>
      </w:r>
    </w:p>
    <w:p w14:paraId="7C4AB3CD" w14:textId="77777777" w:rsidR="008165E6" w:rsidRPr="008165E6" w:rsidRDefault="008165E6" w:rsidP="008165E6">
      <w:pPr>
        <w:rPr>
          <w:rFonts w:ascii="Arial" w:hAnsi="Arial" w:cs="Arial"/>
          <w:color w:val="36495F"/>
          <w:sz w:val="21"/>
          <w:szCs w:val="21"/>
        </w:rPr>
      </w:pPr>
    </w:p>
    <w:p w14:paraId="58E0CA2A" w14:textId="6C676EE0" w:rsidR="008165E6" w:rsidRPr="008165E6" w:rsidRDefault="008165E6" w:rsidP="008165E6">
      <w:pPr>
        <w:rPr>
          <w:rFonts w:ascii="Arial" w:hAnsi="Arial" w:cs="Arial"/>
          <w:color w:val="36495F"/>
          <w:sz w:val="21"/>
          <w:szCs w:val="21"/>
        </w:rPr>
      </w:pPr>
      <w:r w:rsidRPr="008165E6">
        <w:rPr>
          <w:rFonts w:ascii="Arial" w:hAnsi="Arial" w:cs="Arial"/>
          <w:b/>
          <w:bCs/>
          <w:color w:val="36495F"/>
          <w:sz w:val="21"/>
          <w:szCs w:val="21"/>
        </w:rPr>
        <w:t>BREAKING BENJAMIN </w:t>
      </w:r>
      <w:r w:rsidRPr="008165E6">
        <w:rPr>
          <w:rFonts w:ascii="Arial" w:hAnsi="Arial" w:cs="Arial"/>
          <w:color w:val="36495F"/>
          <w:sz w:val="21"/>
          <w:szCs w:val="21"/>
        </w:rPr>
        <w:t xml:space="preserve">is currently putting the finishing touches on their upcoming sixth studio album, titled EMBER. This will be the follow up to 2015’s DARK BEFORE DAWN, which debuted #1 on Billboard's Top 200, spun off three No. 1 rock radio tracks, “Failure” and “Angels Fall,” as well as their latest hit single “Never Again.” Selling over 500K, DARK BEFORE DAWN was certified gold in early 2017. </w:t>
      </w:r>
    </w:p>
    <w:p w14:paraId="64BE1594" w14:textId="77777777" w:rsidR="00006A7B" w:rsidRDefault="00006A7B" w:rsidP="00006A7B"/>
    <w:p w14:paraId="6B4EBF3B" w14:textId="77777777" w:rsidR="00006A7B" w:rsidRDefault="00006A7B" w:rsidP="00006A7B">
      <w:pPr>
        <w:rPr>
          <w:rFonts w:ascii="Arial" w:eastAsia="Times New Roman" w:hAnsi="Arial" w:cs="Arial"/>
          <w:b/>
          <w:bCs/>
          <w:color w:val="36495F"/>
          <w:sz w:val="21"/>
          <w:szCs w:val="21"/>
        </w:rPr>
      </w:pPr>
      <w:r w:rsidRPr="00006A7B">
        <w:rPr>
          <w:rFonts w:ascii="Arial" w:eastAsia="Times New Roman" w:hAnsi="Arial" w:cs="Arial"/>
          <w:b/>
          <w:bCs/>
          <w:color w:val="36495F"/>
          <w:sz w:val="21"/>
          <w:szCs w:val="21"/>
        </w:rPr>
        <w:t>2018 Breaking Benjamin US Tour Dates:</w:t>
      </w:r>
      <w:bookmarkStart w:id="0" w:name="_GoBack"/>
      <w:bookmarkEnd w:id="0"/>
    </w:p>
    <w:p w14:paraId="470B2CED" w14:textId="77777777" w:rsidR="00006A7B" w:rsidRDefault="00006A7B" w:rsidP="00006A7B">
      <w:pPr>
        <w:rPr>
          <w:rFonts w:ascii="Arial" w:eastAsia="Times New Roman" w:hAnsi="Arial" w:cs="Arial"/>
          <w:b/>
          <w:bCs/>
          <w:color w:val="36495F"/>
          <w:sz w:val="21"/>
          <w:szCs w:val="21"/>
        </w:rPr>
      </w:pPr>
    </w:p>
    <w:p w14:paraId="12C7488E" w14:textId="77777777" w:rsidR="00006A7B" w:rsidRDefault="00006A7B" w:rsidP="00006A7B">
      <w:pPr>
        <w:rPr>
          <w:rFonts w:ascii="Arial" w:eastAsia="Times New Roman" w:hAnsi="Arial" w:cs="Arial"/>
          <w:b/>
          <w:bCs/>
          <w:color w:val="36495F"/>
          <w:sz w:val="21"/>
          <w:szCs w:val="21"/>
        </w:rPr>
      </w:pPr>
    </w:p>
    <w:p w14:paraId="02373BDE" w14:textId="77777777" w:rsidR="00006A7B" w:rsidRDefault="00006A7B" w:rsidP="00006A7B">
      <w:pPr>
        <w:rPr>
          <w:rFonts w:ascii="Calibri" w:hAnsi="Calibri" w:cs="Times New Roman"/>
          <w:color w:val="000000"/>
          <w:sz w:val="22"/>
          <w:szCs w:val="22"/>
        </w:rPr>
      </w:pPr>
      <w:r w:rsidRPr="00324A35">
        <w:rPr>
          <w:rFonts w:ascii="Calibri" w:hAnsi="Calibri" w:cs="Times New Roman"/>
          <w:color w:val="000000"/>
          <w:sz w:val="22"/>
          <w:szCs w:val="22"/>
        </w:rPr>
        <w:t xml:space="preserve">1/12                       Nashville, TN-Bridgestone Arena </w:t>
      </w:r>
      <w:r w:rsidRPr="00324A35">
        <w:rPr>
          <w:rFonts w:ascii="Calibri" w:hAnsi="Calibri" w:cs="Times New Roman"/>
          <w:color w:val="000000"/>
          <w:sz w:val="22"/>
          <w:szCs w:val="22"/>
        </w:rPr>
        <w:br/>
        <w:t xml:space="preserve">1/14                       Grand </w:t>
      </w:r>
      <w:r>
        <w:rPr>
          <w:rFonts w:ascii="Calibri" w:hAnsi="Calibri" w:cs="Times New Roman"/>
          <w:color w:val="000000"/>
          <w:sz w:val="22"/>
          <w:szCs w:val="22"/>
        </w:rPr>
        <w:t>Rapids, MI-The Van Andel Arena</w:t>
      </w:r>
      <w:r w:rsidRPr="00324A35">
        <w:rPr>
          <w:rFonts w:ascii="Calibri" w:hAnsi="Calibri" w:cs="Times New Roman"/>
          <w:color w:val="000000"/>
          <w:sz w:val="22"/>
          <w:szCs w:val="22"/>
        </w:rPr>
        <w:br/>
        <w:t xml:space="preserve">1/16                       Reading, PA-Santander Arena </w:t>
      </w:r>
      <w:r w:rsidRPr="00324A35">
        <w:rPr>
          <w:rFonts w:ascii="Calibri" w:hAnsi="Calibri" w:cs="Times New Roman"/>
          <w:color w:val="000000"/>
          <w:sz w:val="22"/>
          <w:szCs w:val="22"/>
        </w:rPr>
        <w:br/>
        <w:t>1/17                       Universi</w:t>
      </w:r>
      <w:r>
        <w:rPr>
          <w:rFonts w:ascii="Calibri" w:hAnsi="Calibri" w:cs="Times New Roman"/>
          <w:color w:val="000000"/>
          <w:sz w:val="22"/>
          <w:szCs w:val="22"/>
        </w:rPr>
        <w:t>ty Park, PA-Bryce Jordan Center</w:t>
      </w:r>
      <w:r w:rsidRPr="00324A35">
        <w:rPr>
          <w:rFonts w:ascii="Calibri" w:hAnsi="Calibri" w:cs="Times New Roman"/>
          <w:color w:val="000000"/>
          <w:sz w:val="22"/>
          <w:szCs w:val="22"/>
        </w:rPr>
        <w:br/>
        <w:t>1/19                       Uniondale, NY-Nassau Veterans Memoria</w:t>
      </w:r>
      <w:r>
        <w:rPr>
          <w:rFonts w:ascii="Calibri" w:hAnsi="Calibri" w:cs="Times New Roman"/>
          <w:color w:val="000000"/>
          <w:sz w:val="22"/>
          <w:szCs w:val="22"/>
        </w:rPr>
        <w:t xml:space="preserve">l Coliseum </w:t>
      </w:r>
      <w:r w:rsidRPr="00324A35">
        <w:rPr>
          <w:rFonts w:ascii="Calibri" w:hAnsi="Calibri" w:cs="Times New Roman"/>
          <w:color w:val="000000"/>
          <w:sz w:val="22"/>
          <w:szCs w:val="22"/>
        </w:rPr>
        <w:br/>
        <w:t xml:space="preserve">1/20                       Albany, NY-Times Union Center </w:t>
      </w:r>
      <w:r w:rsidRPr="00324A35">
        <w:rPr>
          <w:rFonts w:ascii="Calibri" w:hAnsi="Calibri" w:cs="Times New Roman"/>
          <w:color w:val="000000"/>
          <w:sz w:val="22"/>
          <w:szCs w:val="22"/>
        </w:rPr>
        <w:br/>
        <w:t xml:space="preserve">1/22                       Pittsburgh, PA-PPG Paints Arena </w:t>
      </w:r>
      <w:r w:rsidRPr="00324A35">
        <w:rPr>
          <w:rFonts w:ascii="Calibri" w:hAnsi="Calibri" w:cs="Times New Roman"/>
          <w:color w:val="000000"/>
          <w:sz w:val="22"/>
          <w:szCs w:val="22"/>
        </w:rPr>
        <w:br/>
        <w:t xml:space="preserve">1/24                       Green Bay, WI-Brown County Veterans Memorial Arena </w:t>
      </w:r>
    </w:p>
    <w:p w14:paraId="1C0063AE" w14:textId="77777777" w:rsidR="00006A7B" w:rsidRDefault="00006A7B" w:rsidP="00006A7B">
      <w:pPr>
        <w:rPr>
          <w:rFonts w:ascii="Calibri" w:hAnsi="Calibri" w:cs="Times New Roman"/>
          <w:color w:val="000000"/>
          <w:sz w:val="22"/>
          <w:szCs w:val="22"/>
        </w:rPr>
      </w:pPr>
      <w:r w:rsidRPr="00324A35">
        <w:rPr>
          <w:rFonts w:ascii="Calibri" w:hAnsi="Calibri" w:cs="Times New Roman"/>
          <w:color w:val="000000"/>
          <w:sz w:val="22"/>
          <w:szCs w:val="22"/>
        </w:rPr>
        <w:t xml:space="preserve">1/25                       Peoria, IL-Peoria Civic Center </w:t>
      </w:r>
      <w:r w:rsidRPr="00324A35">
        <w:rPr>
          <w:rFonts w:ascii="Calibri" w:hAnsi="Calibri" w:cs="Times New Roman"/>
          <w:color w:val="000000"/>
          <w:sz w:val="22"/>
          <w:szCs w:val="22"/>
        </w:rPr>
        <w:br/>
        <w:t>1/27                       Sioux Falls, S</w:t>
      </w:r>
      <w:r>
        <w:rPr>
          <w:rFonts w:ascii="Calibri" w:hAnsi="Calibri" w:cs="Times New Roman"/>
          <w:color w:val="000000"/>
          <w:sz w:val="22"/>
          <w:szCs w:val="22"/>
        </w:rPr>
        <w:t xml:space="preserve">D-Denny Sanford Premier Center </w:t>
      </w:r>
      <w:r w:rsidRPr="00324A35">
        <w:rPr>
          <w:rFonts w:ascii="Calibri" w:hAnsi="Calibri" w:cs="Times New Roman"/>
          <w:color w:val="000000"/>
          <w:sz w:val="22"/>
          <w:szCs w:val="22"/>
        </w:rPr>
        <w:br/>
        <w:t xml:space="preserve">1/29                       Tulsa, OK-BOK </w:t>
      </w:r>
      <w:r>
        <w:rPr>
          <w:rFonts w:ascii="Calibri" w:hAnsi="Calibri" w:cs="Times New Roman"/>
          <w:color w:val="000000"/>
          <w:sz w:val="22"/>
          <w:szCs w:val="22"/>
        </w:rPr>
        <w:t xml:space="preserve">Center </w:t>
      </w:r>
    </w:p>
    <w:p w14:paraId="55FCCE3F" w14:textId="77777777" w:rsidR="00006A7B" w:rsidRPr="00324A35" w:rsidRDefault="00006A7B" w:rsidP="00006A7B">
      <w:pPr>
        <w:rPr>
          <w:rFonts w:ascii="Calibri" w:hAnsi="Calibri" w:cs="Times New Roman"/>
          <w:color w:val="000000"/>
        </w:rPr>
      </w:pPr>
      <w:r w:rsidRPr="00324A35">
        <w:rPr>
          <w:rFonts w:ascii="Calibri" w:hAnsi="Calibri" w:cs="Times New Roman"/>
          <w:color w:val="000000"/>
          <w:sz w:val="22"/>
          <w:szCs w:val="22"/>
        </w:rPr>
        <w:lastRenderedPageBreak/>
        <w:t>1/31                       Biloxi,</w:t>
      </w:r>
      <w:r>
        <w:rPr>
          <w:rFonts w:ascii="Calibri" w:hAnsi="Calibri" w:cs="Times New Roman"/>
          <w:color w:val="000000"/>
          <w:sz w:val="22"/>
          <w:szCs w:val="22"/>
        </w:rPr>
        <w:t xml:space="preserve"> MS-Mississippi Coast Coliseum</w:t>
      </w:r>
      <w:r w:rsidRPr="00324A35">
        <w:rPr>
          <w:rFonts w:ascii="Calibri" w:hAnsi="Calibri" w:cs="Times New Roman"/>
          <w:color w:val="000000"/>
          <w:sz w:val="22"/>
          <w:szCs w:val="22"/>
        </w:rPr>
        <w:br/>
        <w:t xml:space="preserve">2/2                          North Little Rock, AR-Verizon Arena </w:t>
      </w:r>
    </w:p>
    <w:p w14:paraId="5E813508" w14:textId="77777777" w:rsidR="00006A7B" w:rsidRPr="00324A35" w:rsidRDefault="00006A7B" w:rsidP="00006A7B">
      <w:pPr>
        <w:rPr>
          <w:rFonts w:ascii="Calibri" w:hAnsi="Calibri" w:cs="Times New Roman"/>
          <w:color w:val="000000"/>
        </w:rPr>
      </w:pPr>
      <w:r w:rsidRPr="00324A35">
        <w:rPr>
          <w:rFonts w:ascii="Calibri" w:hAnsi="Calibri" w:cs="Times New Roman"/>
          <w:color w:val="000000"/>
          <w:sz w:val="22"/>
          <w:szCs w:val="22"/>
        </w:rPr>
        <w:t xml:space="preserve">2/3                          Evansville, IN-Ford Center </w:t>
      </w:r>
      <w:r>
        <w:rPr>
          <w:rFonts w:ascii="Calibri" w:hAnsi="Calibri" w:cs="Times New Roman"/>
          <w:color w:val="000000"/>
          <w:sz w:val="22"/>
          <w:szCs w:val="22"/>
        </w:rPr>
        <w:t xml:space="preserve"> </w:t>
      </w:r>
    </w:p>
    <w:p w14:paraId="1DDC4E32" w14:textId="77777777" w:rsidR="00006A7B" w:rsidRPr="00324A35" w:rsidRDefault="00006A7B" w:rsidP="00006A7B">
      <w:pPr>
        <w:rPr>
          <w:rFonts w:ascii="Calibri" w:hAnsi="Calibri" w:cs="Times New Roman"/>
          <w:color w:val="000000"/>
        </w:rPr>
      </w:pPr>
      <w:r w:rsidRPr="00324A35">
        <w:rPr>
          <w:rFonts w:ascii="Calibri" w:hAnsi="Calibri" w:cs="Times New Roman"/>
          <w:color w:val="000000"/>
          <w:sz w:val="22"/>
          <w:szCs w:val="22"/>
        </w:rPr>
        <w:t xml:space="preserve">2/6                          Wichita, KS-INTRUST Bank Arena </w:t>
      </w:r>
      <w:r>
        <w:rPr>
          <w:rFonts w:ascii="Calibri" w:hAnsi="Calibri" w:cs="Times New Roman"/>
          <w:color w:val="000000"/>
          <w:sz w:val="22"/>
          <w:szCs w:val="22"/>
        </w:rPr>
        <w:t xml:space="preserve"> </w:t>
      </w:r>
    </w:p>
    <w:p w14:paraId="27B0A949" w14:textId="77777777" w:rsidR="00006A7B" w:rsidRPr="00324A35" w:rsidRDefault="00006A7B" w:rsidP="00006A7B">
      <w:pPr>
        <w:rPr>
          <w:rFonts w:ascii="Calibri" w:hAnsi="Calibri" w:cs="Times New Roman"/>
          <w:color w:val="000000"/>
        </w:rPr>
      </w:pPr>
      <w:r w:rsidRPr="00324A35">
        <w:rPr>
          <w:rFonts w:ascii="Calibri" w:hAnsi="Calibri" w:cs="Times New Roman"/>
          <w:color w:val="000000"/>
          <w:sz w:val="22"/>
          <w:szCs w:val="22"/>
        </w:rPr>
        <w:t xml:space="preserve">2/8                          Lincoln, NE-Pinnacle Bank Arena </w:t>
      </w:r>
      <w:r>
        <w:rPr>
          <w:rFonts w:ascii="Calibri" w:hAnsi="Calibri" w:cs="Times New Roman"/>
          <w:color w:val="000000"/>
          <w:sz w:val="22"/>
          <w:szCs w:val="22"/>
        </w:rPr>
        <w:t xml:space="preserve"> </w:t>
      </w:r>
    </w:p>
    <w:p w14:paraId="3F5B162F" w14:textId="77777777" w:rsidR="00006A7B" w:rsidRPr="00324A35" w:rsidRDefault="00006A7B" w:rsidP="00006A7B">
      <w:pPr>
        <w:rPr>
          <w:rFonts w:ascii="Calibri" w:hAnsi="Calibri" w:cs="Times New Roman"/>
          <w:color w:val="000000"/>
        </w:rPr>
      </w:pPr>
      <w:r w:rsidRPr="00324A35">
        <w:rPr>
          <w:rFonts w:ascii="Calibri" w:hAnsi="Calibri" w:cs="Times New Roman"/>
          <w:color w:val="000000"/>
          <w:sz w:val="22"/>
          <w:szCs w:val="22"/>
        </w:rPr>
        <w:t xml:space="preserve">2/9                          Cedar Rapids, IA-US Cellular Center </w:t>
      </w:r>
      <w:r>
        <w:rPr>
          <w:rFonts w:ascii="Calibri" w:hAnsi="Calibri" w:cs="Times New Roman"/>
          <w:color w:val="000000"/>
          <w:sz w:val="22"/>
          <w:szCs w:val="22"/>
        </w:rPr>
        <w:t xml:space="preserve"> </w:t>
      </w:r>
    </w:p>
    <w:p w14:paraId="246ED98D" w14:textId="77777777" w:rsidR="00006A7B" w:rsidRPr="00324A35" w:rsidRDefault="00006A7B" w:rsidP="00006A7B">
      <w:pPr>
        <w:rPr>
          <w:rFonts w:ascii="Calibri" w:hAnsi="Calibri" w:cs="Times New Roman"/>
          <w:color w:val="000000"/>
        </w:rPr>
      </w:pPr>
      <w:r w:rsidRPr="00324A35">
        <w:rPr>
          <w:rFonts w:ascii="Calibri" w:hAnsi="Calibri" w:cs="Times New Roman"/>
          <w:color w:val="000000"/>
          <w:sz w:val="22"/>
          <w:szCs w:val="22"/>
        </w:rPr>
        <w:t xml:space="preserve">2/11                       Fargo, ND-Fargodome </w:t>
      </w:r>
      <w:r>
        <w:rPr>
          <w:rFonts w:ascii="Calibri" w:hAnsi="Calibri" w:cs="Times New Roman"/>
          <w:color w:val="000000"/>
          <w:sz w:val="22"/>
          <w:szCs w:val="22"/>
        </w:rPr>
        <w:t xml:space="preserve"> </w:t>
      </w:r>
    </w:p>
    <w:p w14:paraId="4B9CACD8" w14:textId="77777777" w:rsidR="00006A7B" w:rsidRPr="00324A35" w:rsidRDefault="00006A7B" w:rsidP="00006A7B">
      <w:pPr>
        <w:rPr>
          <w:rFonts w:ascii="Calibri" w:hAnsi="Calibri" w:cs="Times New Roman"/>
          <w:color w:val="000000"/>
        </w:rPr>
      </w:pPr>
      <w:r w:rsidRPr="00324A35">
        <w:rPr>
          <w:rFonts w:ascii="Calibri" w:hAnsi="Calibri" w:cs="Times New Roman"/>
          <w:color w:val="000000"/>
          <w:sz w:val="22"/>
          <w:szCs w:val="22"/>
        </w:rPr>
        <w:t>2/13               </w:t>
      </w:r>
      <w:r>
        <w:rPr>
          <w:rFonts w:ascii="Calibri" w:hAnsi="Calibri" w:cs="Times New Roman"/>
          <w:color w:val="000000"/>
          <w:sz w:val="22"/>
          <w:szCs w:val="22"/>
        </w:rPr>
        <w:t xml:space="preserve">        Billings, MT-Metrapark  </w:t>
      </w:r>
    </w:p>
    <w:p w14:paraId="549FC444" w14:textId="77777777" w:rsidR="00006A7B" w:rsidRPr="00324A35" w:rsidRDefault="00006A7B" w:rsidP="00006A7B">
      <w:pPr>
        <w:rPr>
          <w:rFonts w:ascii="Calibri" w:hAnsi="Calibri" w:cs="Times New Roman"/>
          <w:color w:val="000000"/>
        </w:rPr>
      </w:pPr>
      <w:r w:rsidRPr="00324A35">
        <w:rPr>
          <w:rFonts w:ascii="Calibri" w:hAnsi="Calibri" w:cs="Times New Roman"/>
          <w:color w:val="000000"/>
          <w:sz w:val="22"/>
          <w:szCs w:val="22"/>
        </w:rPr>
        <w:t xml:space="preserve">2/14                       Missoula, MT-Adams Center </w:t>
      </w:r>
      <w:r>
        <w:rPr>
          <w:rFonts w:ascii="Calibri" w:hAnsi="Calibri" w:cs="Times New Roman"/>
          <w:color w:val="000000"/>
          <w:sz w:val="22"/>
          <w:szCs w:val="22"/>
        </w:rPr>
        <w:t xml:space="preserve"> </w:t>
      </w:r>
    </w:p>
    <w:p w14:paraId="103950D4" w14:textId="77777777" w:rsidR="00006A7B" w:rsidRPr="00324A35" w:rsidRDefault="00006A7B" w:rsidP="00006A7B">
      <w:pPr>
        <w:rPr>
          <w:rFonts w:ascii="Calibri" w:hAnsi="Calibri" w:cs="Times New Roman"/>
          <w:color w:val="000000"/>
        </w:rPr>
      </w:pPr>
      <w:r w:rsidRPr="00324A35">
        <w:rPr>
          <w:rFonts w:ascii="Calibri" w:hAnsi="Calibri" w:cs="Times New Roman"/>
          <w:color w:val="000000"/>
          <w:sz w:val="22"/>
          <w:szCs w:val="22"/>
        </w:rPr>
        <w:t>2/16                    </w:t>
      </w:r>
      <w:r>
        <w:rPr>
          <w:rFonts w:ascii="Calibri" w:hAnsi="Calibri" w:cs="Times New Roman"/>
          <w:color w:val="000000"/>
          <w:sz w:val="22"/>
          <w:szCs w:val="22"/>
        </w:rPr>
        <w:t xml:space="preserve">   Kennewick, WA-Toyota Center </w:t>
      </w:r>
    </w:p>
    <w:p w14:paraId="01DE8C9E" w14:textId="77777777" w:rsidR="00006A7B" w:rsidRPr="00006A7B" w:rsidRDefault="00006A7B" w:rsidP="00006A7B">
      <w:pPr>
        <w:rPr>
          <w:rFonts w:ascii="Times New Roman" w:eastAsia="Times New Roman" w:hAnsi="Times New Roman" w:cs="Times New Roman"/>
        </w:rPr>
      </w:pPr>
    </w:p>
    <w:p w14:paraId="51C53455" w14:textId="77777777" w:rsidR="00006A7B" w:rsidRDefault="00006A7B" w:rsidP="00006A7B"/>
    <w:p w14:paraId="15757DCC" w14:textId="2EEF0512" w:rsidR="00006A7B" w:rsidRPr="00006A7B" w:rsidRDefault="00006A7B" w:rsidP="00006A7B">
      <w:pPr>
        <w:jc w:val="both"/>
        <w:rPr>
          <w:rFonts w:ascii="Calibri" w:hAnsi="Calibri" w:cs="Times New Roman"/>
          <w:color w:val="000000"/>
          <w:sz w:val="22"/>
          <w:szCs w:val="22"/>
        </w:rPr>
      </w:pPr>
      <w:r w:rsidRPr="00006A7B">
        <w:rPr>
          <w:rFonts w:ascii="Arial" w:hAnsi="Arial" w:cs="Arial"/>
          <w:b/>
          <w:bCs/>
          <w:color w:val="36495F"/>
          <w:sz w:val="21"/>
          <w:szCs w:val="21"/>
        </w:rPr>
        <w:t>ABOUT</w:t>
      </w:r>
      <w:r w:rsidRPr="00006A7B">
        <w:rPr>
          <w:rFonts w:ascii="Arial" w:hAnsi="Arial" w:cs="Arial"/>
          <w:color w:val="36495F"/>
          <w:sz w:val="21"/>
          <w:szCs w:val="21"/>
        </w:rPr>
        <w:t> </w:t>
      </w:r>
      <w:r w:rsidRPr="00006A7B">
        <w:rPr>
          <w:rFonts w:ascii="Arial" w:hAnsi="Arial" w:cs="Arial"/>
          <w:b/>
          <w:bCs/>
          <w:color w:val="36495F"/>
          <w:sz w:val="21"/>
          <w:szCs w:val="21"/>
        </w:rPr>
        <w:t>BREAKING BENJAMIN</w:t>
      </w:r>
      <w:r w:rsidRPr="00006A7B">
        <w:rPr>
          <w:rFonts w:ascii="Arial" w:hAnsi="Arial" w:cs="Arial"/>
          <w:color w:val="36495F"/>
          <w:sz w:val="21"/>
          <w:szCs w:val="21"/>
        </w:rPr>
        <w:t>: Multi-platinum band </w:t>
      </w:r>
      <w:r w:rsidRPr="00006A7B">
        <w:rPr>
          <w:rFonts w:ascii="Arial" w:hAnsi="Arial" w:cs="Arial"/>
          <w:b/>
          <w:bCs/>
          <w:color w:val="36495F"/>
          <w:sz w:val="21"/>
          <w:szCs w:val="21"/>
        </w:rPr>
        <w:t>Breaking Benjamin</w:t>
      </w:r>
      <w:r w:rsidRPr="00006A7B">
        <w:rPr>
          <w:rFonts w:ascii="Arial" w:hAnsi="Arial" w:cs="Arial"/>
          <w:color w:val="36495F"/>
          <w:sz w:val="21"/>
          <w:szCs w:val="21"/>
        </w:rPr>
        <w:t> has amassed a sizeable and diehard fan base, both through their chart-topping music, as well as their electrifying live performances. Their latest release,</w:t>
      </w:r>
      <w:r w:rsidRPr="00006A7B">
        <w:rPr>
          <w:rFonts w:ascii="Arial" w:hAnsi="Arial" w:cs="Arial"/>
          <w:b/>
          <w:bCs/>
          <w:i/>
          <w:iCs/>
          <w:color w:val="36495F"/>
          <w:sz w:val="21"/>
          <w:szCs w:val="21"/>
        </w:rPr>
        <w:t> Dark Before Dawn</w:t>
      </w:r>
      <w:r w:rsidRPr="00006A7B">
        <w:rPr>
          <w:rFonts w:ascii="Arial" w:hAnsi="Arial" w:cs="Arial"/>
          <w:color w:val="36495F"/>
          <w:sz w:val="21"/>
          <w:szCs w:val="21"/>
        </w:rPr>
        <w:t> certified GOLD (selling over 500K copies) debuted #1 on Billboard’s Top 200 chart and spun off two #1 rock tracks, “Failure” and “Angels Fall.” “Failure” was also named the most played song at Active Rock for 2015. 2009’s </w:t>
      </w:r>
      <w:r w:rsidRPr="00006A7B">
        <w:rPr>
          <w:rFonts w:ascii="Arial" w:hAnsi="Arial" w:cs="Arial"/>
          <w:b/>
          <w:bCs/>
          <w:i/>
          <w:iCs/>
          <w:color w:val="36495F"/>
          <w:sz w:val="21"/>
          <w:szCs w:val="21"/>
        </w:rPr>
        <w:t>Dear Agony</w:t>
      </w:r>
      <w:r w:rsidRPr="00006A7B">
        <w:rPr>
          <w:rFonts w:ascii="Arial" w:hAnsi="Arial" w:cs="Arial"/>
          <w:color w:val="36495F"/>
          <w:sz w:val="21"/>
          <w:szCs w:val="21"/>
        </w:rPr>
        <w:t>, certified PLATINUM (selling over 1MM copies) debuted #4 on the Billboard Top 200 and #1 on the iTunes Rock Album Chart. </w:t>
      </w:r>
      <w:r w:rsidRPr="00006A7B">
        <w:rPr>
          <w:rFonts w:ascii="Arial" w:hAnsi="Arial" w:cs="Arial"/>
          <w:b/>
          <w:bCs/>
          <w:i/>
          <w:iCs/>
          <w:color w:val="36495F"/>
          <w:sz w:val="21"/>
          <w:szCs w:val="21"/>
        </w:rPr>
        <w:t>Dear Agony</w:t>
      </w:r>
      <w:r w:rsidRPr="00006A7B">
        <w:rPr>
          <w:rFonts w:ascii="Arial" w:hAnsi="Arial" w:cs="Arial"/>
          <w:color w:val="36495F"/>
          <w:sz w:val="21"/>
          <w:szCs w:val="21"/>
        </w:rPr>
        <w:t> also spun off the platinum selling and #1 Active Rock single “I Will Not Bow” where it stayed #1 for five weeks straight. Their discography also includes 2002’s </w:t>
      </w:r>
      <w:r w:rsidRPr="00006A7B">
        <w:rPr>
          <w:rFonts w:ascii="Arial" w:hAnsi="Arial" w:cs="Arial"/>
          <w:b/>
          <w:bCs/>
          <w:i/>
          <w:iCs/>
          <w:color w:val="36495F"/>
          <w:sz w:val="21"/>
          <w:szCs w:val="21"/>
        </w:rPr>
        <w:t>Saturate</w:t>
      </w:r>
      <w:r w:rsidRPr="00006A7B">
        <w:rPr>
          <w:rFonts w:ascii="Arial" w:hAnsi="Arial" w:cs="Arial"/>
          <w:color w:val="36495F"/>
          <w:sz w:val="21"/>
          <w:szCs w:val="21"/>
        </w:rPr>
        <w:t>, 2004’s </w:t>
      </w:r>
      <w:r w:rsidRPr="00006A7B">
        <w:rPr>
          <w:rFonts w:ascii="Arial" w:hAnsi="Arial" w:cs="Arial"/>
          <w:b/>
          <w:bCs/>
          <w:i/>
          <w:iCs/>
          <w:color w:val="36495F"/>
          <w:sz w:val="21"/>
          <w:szCs w:val="21"/>
        </w:rPr>
        <w:t>We Are Not Alone</w:t>
      </w:r>
      <w:r w:rsidRPr="00006A7B">
        <w:rPr>
          <w:rFonts w:ascii="Arial" w:hAnsi="Arial" w:cs="Arial"/>
          <w:color w:val="36495F"/>
          <w:sz w:val="21"/>
          <w:szCs w:val="21"/>
        </w:rPr>
        <w:t> (certified PLATINUM) 2006’s </w:t>
      </w:r>
      <w:r w:rsidRPr="00006A7B">
        <w:rPr>
          <w:rFonts w:ascii="Arial" w:hAnsi="Arial" w:cs="Arial"/>
          <w:b/>
          <w:bCs/>
          <w:i/>
          <w:iCs/>
          <w:color w:val="36495F"/>
          <w:sz w:val="21"/>
          <w:szCs w:val="21"/>
        </w:rPr>
        <w:t>Phobia</w:t>
      </w:r>
      <w:r w:rsidRPr="00006A7B">
        <w:rPr>
          <w:rFonts w:ascii="Arial" w:hAnsi="Arial" w:cs="Arial"/>
          <w:color w:val="36495F"/>
          <w:sz w:val="21"/>
          <w:szCs w:val="21"/>
        </w:rPr>
        <w:t> (certified PLATINUM.) </w:t>
      </w:r>
      <w:r w:rsidRPr="00006A7B">
        <w:rPr>
          <w:rFonts w:ascii="Arial" w:hAnsi="Arial" w:cs="Arial"/>
          <w:b/>
          <w:bCs/>
          <w:i/>
          <w:iCs/>
          <w:color w:val="36495F"/>
          <w:sz w:val="21"/>
          <w:szCs w:val="21"/>
        </w:rPr>
        <w:t>We Are Not Alone</w:t>
      </w:r>
      <w:r w:rsidRPr="00006A7B">
        <w:rPr>
          <w:rFonts w:ascii="Arial" w:hAnsi="Arial" w:cs="Arial"/>
          <w:color w:val="36495F"/>
          <w:sz w:val="21"/>
          <w:szCs w:val="21"/>
        </w:rPr>
        <w:t xml:space="preserve"> spawned a pair of #1 radio hits (“So Cold” and “Sooner </w:t>
      </w:r>
      <w:proofErr w:type="gramStart"/>
      <w:r w:rsidRPr="00006A7B">
        <w:rPr>
          <w:rFonts w:ascii="Arial" w:hAnsi="Arial" w:cs="Arial"/>
          <w:color w:val="36495F"/>
          <w:sz w:val="21"/>
          <w:szCs w:val="21"/>
        </w:rPr>
        <w:t>Or</w:t>
      </w:r>
      <w:proofErr w:type="gramEnd"/>
      <w:r w:rsidRPr="00006A7B">
        <w:rPr>
          <w:rFonts w:ascii="Arial" w:hAnsi="Arial" w:cs="Arial"/>
          <w:color w:val="36495F"/>
          <w:sz w:val="21"/>
          <w:szCs w:val="21"/>
        </w:rPr>
        <w:t xml:space="preserve"> Later.”) </w:t>
      </w:r>
      <w:r w:rsidRPr="00006A7B">
        <w:rPr>
          <w:rFonts w:ascii="Arial" w:hAnsi="Arial" w:cs="Arial"/>
          <w:b/>
          <w:bCs/>
          <w:i/>
          <w:iCs/>
          <w:color w:val="36495F"/>
          <w:sz w:val="21"/>
          <w:szCs w:val="21"/>
        </w:rPr>
        <w:t>Phobia</w:t>
      </w:r>
      <w:r w:rsidR="00EE0511">
        <w:rPr>
          <w:rFonts w:ascii="Arial" w:hAnsi="Arial" w:cs="Arial"/>
          <w:b/>
          <w:bCs/>
          <w:i/>
          <w:iCs/>
          <w:color w:val="36495F"/>
          <w:sz w:val="21"/>
          <w:szCs w:val="21"/>
        </w:rPr>
        <w:t xml:space="preserve"> </w:t>
      </w:r>
      <w:r w:rsidRPr="00006A7B">
        <w:rPr>
          <w:rFonts w:ascii="Arial" w:hAnsi="Arial" w:cs="Arial"/>
          <w:color w:val="36495F"/>
          <w:sz w:val="21"/>
          <w:szCs w:val="21"/>
        </w:rPr>
        <w:t xml:space="preserve">debuted at # 2 on Billboard’s Top 200, hit #1 on the Rock Album Chart and was one of the top 50 selling rock albums of 2006. It featured one #1 and two Top 5 rock radio hits (“Breath,” “Diary of Jane” and “Until </w:t>
      </w:r>
      <w:proofErr w:type="gramStart"/>
      <w:r w:rsidRPr="00006A7B">
        <w:rPr>
          <w:rFonts w:ascii="Arial" w:hAnsi="Arial" w:cs="Arial"/>
          <w:color w:val="36495F"/>
          <w:sz w:val="21"/>
          <w:szCs w:val="21"/>
        </w:rPr>
        <w:t>The</w:t>
      </w:r>
      <w:proofErr w:type="gramEnd"/>
      <w:r w:rsidRPr="00006A7B">
        <w:rPr>
          <w:rFonts w:ascii="Arial" w:hAnsi="Arial" w:cs="Arial"/>
          <w:color w:val="36495F"/>
          <w:sz w:val="21"/>
          <w:szCs w:val="21"/>
        </w:rPr>
        <w:t xml:space="preserve"> End”.)</w:t>
      </w:r>
    </w:p>
    <w:p w14:paraId="5767A837" w14:textId="77777777" w:rsidR="00006A7B" w:rsidRDefault="00006A7B" w:rsidP="00006A7B">
      <w:pPr>
        <w:jc w:val="both"/>
        <w:rPr>
          <w:rFonts w:ascii="Arial" w:hAnsi="Arial" w:cs="Arial"/>
          <w:color w:val="36495F"/>
          <w:sz w:val="21"/>
          <w:szCs w:val="21"/>
        </w:rPr>
      </w:pPr>
      <w:r w:rsidRPr="00006A7B">
        <w:rPr>
          <w:rFonts w:ascii="Arial" w:hAnsi="Arial" w:cs="Arial"/>
          <w:color w:val="36495F"/>
          <w:sz w:val="21"/>
          <w:szCs w:val="21"/>
        </w:rPr>
        <w:t> </w:t>
      </w:r>
    </w:p>
    <w:p w14:paraId="17F0B7B3" w14:textId="7F0667BF" w:rsidR="000D45D4" w:rsidRPr="00006A7B" w:rsidRDefault="000D45D4" w:rsidP="000D45D4">
      <w:pPr>
        <w:jc w:val="center"/>
        <w:rPr>
          <w:rFonts w:ascii="Calibri" w:hAnsi="Calibri" w:cs="Times New Roman"/>
          <w:color w:val="000000"/>
          <w:sz w:val="22"/>
          <w:szCs w:val="22"/>
        </w:rPr>
      </w:pPr>
      <w:hyperlink r:id="rId6" w:history="1">
        <w:r w:rsidRPr="000D45D4">
          <w:rPr>
            <w:rStyle w:val="Hyperlink"/>
            <w:rFonts w:ascii="Arial" w:hAnsi="Arial" w:cs="Arial"/>
            <w:sz w:val="21"/>
            <w:szCs w:val="21"/>
          </w:rPr>
          <w:t>Facebook</w:t>
        </w:r>
      </w:hyperlink>
      <w:r>
        <w:rPr>
          <w:rFonts w:ascii="Arial" w:hAnsi="Arial" w:cs="Arial"/>
          <w:color w:val="36495F"/>
          <w:sz w:val="21"/>
          <w:szCs w:val="21"/>
        </w:rPr>
        <w:t xml:space="preserve"> | </w:t>
      </w:r>
      <w:hyperlink r:id="rId7" w:history="1">
        <w:r w:rsidRPr="000D45D4">
          <w:rPr>
            <w:rStyle w:val="Hyperlink"/>
            <w:rFonts w:ascii="Arial" w:hAnsi="Arial" w:cs="Arial"/>
            <w:sz w:val="21"/>
            <w:szCs w:val="21"/>
          </w:rPr>
          <w:t>Instagram</w:t>
        </w:r>
      </w:hyperlink>
      <w:r>
        <w:rPr>
          <w:rFonts w:ascii="Arial" w:hAnsi="Arial" w:cs="Arial"/>
          <w:color w:val="36495F"/>
          <w:sz w:val="21"/>
          <w:szCs w:val="21"/>
        </w:rPr>
        <w:t xml:space="preserve"> | </w:t>
      </w:r>
      <w:hyperlink r:id="rId8" w:history="1">
        <w:r w:rsidRPr="000D45D4">
          <w:rPr>
            <w:rStyle w:val="Hyperlink"/>
            <w:rFonts w:ascii="Arial" w:hAnsi="Arial" w:cs="Arial"/>
            <w:sz w:val="21"/>
            <w:szCs w:val="21"/>
          </w:rPr>
          <w:t>Twitter</w:t>
        </w:r>
      </w:hyperlink>
      <w:r>
        <w:rPr>
          <w:rFonts w:ascii="Arial" w:hAnsi="Arial" w:cs="Arial"/>
          <w:color w:val="36495F"/>
          <w:sz w:val="21"/>
          <w:szCs w:val="21"/>
        </w:rPr>
        <w:t xml:space="preserve"> | </w:t>
      </w:r>
      <w:hyperlink r:id="rId9" w:history="1">
        <w:r w:rsidRPr="000D45D4">
          <w:rPr>
            <w:rStyle w:val="Hyperlink"/>
            <w:rFonts w:ascii="Arial" w:hAnsi="Arial" w:cs="Arial"/>
            <w:sz w:val="21"/>
            <w:szCs w:val="21"/>
          </w:rPr>
          <w:t>YouTube</w:t>
        </w:r>
      </w:hyperlink>
      <w:r>
        <w:rPr>
          <w:rFonts w:ascii="Arial" w:hAnsi="Arial" w:cs="Arial"/>
          <w:color w:val="36495F"/>
          <w:sz w:val="21"/>
          <w:szCs w:val="21"/>
        </w:rPr>
        <w:t xml:space="preserve"> | </w:t>
      </w:r>
      <w:hyperlink r:id="rId10" w:history="1">
        <w:r w:rsidRPr="000D45D4">
          <w:rPr>
            <w:rStyle w:val="Hyperlink"/>
            <w:rFonts w:ascii="Arial" w:hAnsi="Arial" w:cs="Arial"/>
            <w:sz w:val="21"/>
            <w:szCs w:val="21"/>
          </w:rPr>
          <w:t>VEVO</w:t>
        </w:r>
      </w:hyperlink>
    </w:p>
    <w:p w14:paraId="3EAD2D28" w14:textId="77777777" w:rsidR="00006A7B" w:rsidRPr="00006A7B" w:rsidRDefault="00006A7B" w:rsidP="00006A7B">
      <w:pPr>
        <w:jc w:val="both"/>
        <w:rPr>
          <w:rFonts w:ascii="Calibri" w:hAnsi="Calibri" w:cs="Times New Roman"/>
          <w:color w:val="000000"/>
          <w:sz w:val="22"/>
          <w:szCs w:val="22"/>
        </w:rPr>
      </w:pPr>
      <w:r w:rsidRPr="00006A7B">
        <w:rPr>
          <w:rFonts w:ascii="Arial" w:hAnsi="Arial" w:cs="Arial"/>
          <w:color w:val="36495F"/>
          <w:sz w:val="21"/>
          <w:szCs w:val="21"/>
        </w:rPr>
        <w:t> </w:t>
      </w:r>
    </w:p>
    <w:p w14:paraId="14AA35F2" w14:textId="77777777" w:rsidR="00006A7B" w:rsidRPr="00006A7B" w:rsidRDefault="00006A7B" w:rsidP="00006A7B">
      <w:pPr>
        <w:jc w:val="both"/>
        <w:rPr>
          <w:rFonts w:ascii="Calibri" w:hAnsi="Calibri" w:cs="Times New Roman"/>
          <w:color w:val="000000"/>
          <w:sz w:val="22"/>
          <w:szCs w:val="22"/>
        </w:rPr>
      </w:pPr>
      <w:r w:rsidRPr="00006A7B">
        <w:rPr>
          <w:rFonts w:ascii="Arial" w:hAnsi="Arial" w:cs="Arial"/>
          <w:b/>
          <w:bCs/>
          <w:color w:val="36495F"/>
          <w:sz w:val="21"/>
          <w:szCs w:val="21"/>
        </w:rPr>
        <w:t>Press Contact:</w:t>
      </w:r>
    </w:p>
    <w:p w14:paraId="60E4334B" w14:textId="77777777" w:rsidR="00006A7B" w:rsidRPr="00006A7B" w:rsidRDefault="00006A7B" w:rsidP="00006A7B">
      <w:pPr>
        <w:jc w:val="both"/>
        <w:rPr>
          <w:rFonts w:ascii="Calibri" w:hAnsi="Calibri" w:cs="Times New Roman"/>
          <w:color w:val="000000"/>
          <w:sz w:val="22"/>
          <w:szCs w:val="22"/>
        </w:rPr>
      </w:pPr>
      <w:r w:rsidRPr="00006A7B">
        <w:rPr>
          <w:rFonts w:ascii="Arial" w:hAnsi="Arial" w:cs="Arial"/>
          <w:color w:val="36495F"/>
          <w:sz w:val="21"/>
          <w:szCs w:val="21"/>
        </w:rPr>
        <w:t>Heather Davis / </w:t>
      </w:r>
      <w:hyperlink r:id="rId11" w:tgtFrame="_blank" w:history="1">
        <w:r w:rsidRPr="00006A7B">
          <w:rPr>
            <w:rFonts w:ascii="Arial" w:hAnsi="Arial" w:cs="Arial"/>
            <w:color w:val="DE4E3A"/>
            <w:sz w:val="21"/>
            <w:szCs w:val="21"/>
            <w:u w:val="single"/>
          </w:rPr>
          <w:t>Heather.Davis@disney.com</w:t>
        </w:r>
      </w:hyperlink>
    </w:p>
    <w:p w14:paraId="2D90AECC" w14:textId="77777777" w:rsidR="00006A7B" w:rsidRPr="00006A7B" w:rsidRDefault="00006A7B" w:rsidP="00006A7B">
      <w:pPr>
        <w:jc w:val="both"/>
        <w:rPr>
          <w:rFonts w:ascii="Calibri" w:hAnsi="Calibri" w:cs="Times New Roman"/>
          <w:color w:val="000000"/>
          <w:sz w:val="22"/>
          <w:szCs w:val="22"/>
        </w:rPr>
      </w:pPr>
      <w:r w:rsidRPr="00006A7B">
        <w:rPr>
          <w:rFonts w:ascii="Arial" w:hAnsi="Arial" w:cs="Arial"/>
          <w:color w:val="36495F"/>
          <w:sz w:val="21"/>
          <w:szCs w:val="21"/>
        </w:rPr>
        <w:t> </w:t>
      </w:r>
    </w:p>
    <w:p w14:paraId="228E86D4" w14:textId="77777777" w:rsidR="00006A7B" w:rsidRPr="00006A7B" w:rsidRDefault="00006A7B" w:rsidP="00006A7B">
      <w:pPr>
        <w:jc w:val="both"/>
        <w:rPr>
          <w:rFonts w:ascii="Calibri" w:hAnsi="Calibri" w:cs="Times New Roman"/>
          <w:color w:val="000000"/>
          <w:sz w:val="22"/>
          <w:szCs w:val="22"/>
        </w:rPr>
      </w:pPr>
      <w:r w:rsidRPr="00006A7B">
        <w:rPr>
          <w:rFonts w:ascii="Arial" w:hAnsi="Arial" w:cs="Arial"/>
          <w:b/>
          <w:bCs/>
          <w:color w:val="36495F"/>
          <w:sz w:val="21"/>
          <w:szCs w:val="21"/>
        </w:rPr>
        <w:t>Tour Requests:</w:t>
      </w:r>
    </w:p>
    <w:p w14:paraId="50D727C4" w14:textId="77777777" w:rsidR="00006A7B" w:rsidRPr="00006A7B" w:rsidRDefault="00006A7B" w:rsidP="00006A7B">
      <w:pPr>
        <w:jc w:val="both"/>
        <w:rPr>
          <w:rFonts w:ascii="Calibri" w:hAnsi="Calibri" w:cs="Times New Roman"/>
          <w:color w:val="000000"/>
          <w:sz w:val="22"/>
          <w:szCs w:val="22"/>
        </w:rPr>
      </w:pPr>
      <w:r w:rsidRPr="00006A7B">
        <w:rPr>
          <w:rFonts w:ascii="Arial" w:hAnsi="Arial" w:cs="Arial"/>
          <w:color w:val="36495F"/>
          <w:sz w:val="21"/>
          <w:szCs w:val="21"/>
        </w:rPr>
        <w:t>Lyssa Hurvitz / </w:t>
      </w:r>
      <w:hyperlink r:id="rId12" w:tgtFrame="_blank" w:history="1">
        <w:r w:rsidRPr="00006A7B">
          <w:rPr>
            <w:rFonts w:ascii="Arial" w:hAnsi="Arial" w:cs="Arial"/>
            <w:color w:val="DE4E3A"/>
            <w:sz w:val="21"/>
            <w:szCs w:val="21"/>
            <w:u w:val="single"/>
          </w:rPr>
          <w:t>Lyssa.Hurvitz@disney.com</w:t>
        </w:r>
      </w:hyperlink>
    </w:p>
    <w:p w14:paraId="691D5F3F" w14:textId="77777777" w:rsidR="00324A35" w:rsidRPr="00324A35" w:rsidRDefault="00324A35" w:rsidP="00324A35">
      <w:pPr>
        <w:rPr>
          <w:rFonts w:ascii="Calibri" w:hAnsi="Calibri" w:cs="Times New Roman"/>
          <w:color w:val="000000"/>
        </w:rPr>
      </w:pPr>
      <w:r w:rsidRPr="00324A35">
        <w:rPr>
          <w:rFonts w:ascii="Calibri" w:hAnsi="Calibri" w:cs="Times New Roman"/>
          <w:color w:val="000000"/>
          <w:sz w:val="22"/>
          <w:szCs w:val="22"/>
        </w:rPr>
        <w:t> </w:t>
      </w:r>
    </w:p>
    <w:p w14:paraId="26DBD3F2" w14:textId="77777777" w:rsidR="00AF6D83" w:rsidRDefault="00AF6D83"/>
    <w:p w14:paraId="5A5EBF82" w14:textId="77777777" w:rsidR="00AF6D83" w:rsidRDefault="00AF6D83"/>
    <w:p w14:paraId="7FE5BAD6" w14:textId="77777777" w:rsidR="00AF6D83" w:rsidRDefault="00AF6D83"/>
    <w:p w14:paraId="2B3D9110" w14:textId="77777777" w:rsidR="00AF6D83" w:rsidRDefault="00AF6D83"/>
    <w:sectPr w:rsidR="00AF6D83" w:rsidSect="00EF32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swiss"/>
    <w:pitch w:val="variable"/>
    <w:sig w:usb0="E00002FF" w:usb1="5000785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A35"/>
    <w:rsid w:val="00006A7B"/>
    <w:rsid w:val="000D45D4"/>
    <w:rsid w:val="002E4EC2"/>
    <w:rsid w:val="00324A35"/>
    <w:rsid w:val="004F3AC6"/>
    <w:rsid w:val="007252CC"/>
    <w:rsid w:val="008165E6"/>
    <w:rsid w:val="00AD62A2"/>
    <w:rsid w:val="00AF6D83"/>
    <w:rsid w:val="00DF4D1D"/>
    <w:rsid w:val="00EE0511"/>
    <w:rsid w:val="00EF3296"/>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5CEF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45D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103644">
      <w:bodyDiv w:val="1"/>
      <w:marLeft w:val="0"/>
      <w:marRight w:val="0"/>
      <w:marTop w:val="0"/>
      <w:marBottom w:val="0"/>
      <w:divBdr>
        <w:top w:val="none" w:sz="0" w:space="0" w:color="auto"/>
        <w:left w:val="none" w:sz="0" w:space="0" w:color="auto"/>
        <w:bottom w:val="none" w:sz="0" w:space="0" w:color="auto"/>
        <w:right w:val="none" w:sz="0" w:space="0" w:color="auto"/>
      </w:divBdr>
    </w:div>
    <w:div w:id="598951830">
      <w:bodyDiv w:val="1"/>
      <w:marLeft w:val="0"/>
      <w:marRight w:val="0"/>
      <w:marTop w:val="0"/>
      <w:marBottom w:val="0"/>
      <w:divBdr>
        <w:top w:val="none" w:sz="0" w:space="0" w:color="auto"/>
        <w:left w:val="none" w:sz="0" w:space="0" w:color="auto"/>
        <w:bottom w:val="none" w:sz="0" w:space="0" w:color="auto"/>
        <w:right w:val="none" w:sz="0" w:space="0" w:color="auto"/>
      </w:divBdr>
      <w:divsChild>
        <w:div w:id="1795950447">
          <w:marLeft w:val="0"/>
          <w:marRight w:val="0"/>
          <w:marTop w:val="0"/>
          <w:marBottom w:val="0"/>
          <w:divBdr>
            <w:top w:val="none" w:sz="0" w:space="0" w:color="auto"/>
            <w:left w:val="none" w:sz="0" w:space="0" w:color="auto"/>
            <w:bottom w:val="none" w:sz="0" w:space="0" w:color="auto"/>
            <w:right w:val="none" w:sz="0" w:space="0" w:color="auto"/>
          </w:divBdr>
        </w:div>
        <w:div w:id="1033963561">
          <w:marLeft w:val="0"/>
          <w:marRight w:val="0"/>
          <w:marTop w:val="0"/>
          <w:marBottom w:val="0"/>
          <w:divBdr>
            <w:top w:val="none" w:sz="0" w:space="0" w:color="auto"/>
            <w:left w:val="none" w:sz="0" w:space="0" w:color="auto"/>
            <w:bottom w:val="none" w:sz="0" w:space="0" w:color="auto"/>
            <w:right w:val="none" w:sz="0" w:space="0" w:color="auto"/>
          </w:divBdr>
        </w:div>
        <w:div w:id="331227950">
          <w:marLeft w:val="0"/>
          <w:marRight w:val="0"/>
          <w:marTop w:val="0"/>
          <w:marBottom w:val="0"/>
          <w:divBdr>
            <w:top w:val="none" w:sz="0" w:space="0" w:color="auto"/>
            <w:left w:val="none" w:sz="0" w:space="0" w:color="auto"/>
            <w:bottom w:val="none" w:sz="0" w:space="0" w:color="auto"/>
            <w:right w:val="none" w:sz="0" w:space="0" w:color="auto"/>
          </w:divBdr>
        </w:div>
        <w:div w:id="697511742">
          <w:marLeft w:val="0"/>
          <w:marRight w:val="0"/>
          <w:marTop w:val="0"/>
          <w:marBottom w:val="0"/>
          <w:divBdr>
            <w:top w:val="none" w:sz="0" w:space="0" w:color="auto"/>
            <w:left w:val="none" w:sz="0" w:space="0" w:color="auto"/>
            <w:bottom w:val="none" w:sz="0" w:space="0" w:color="auto"/>
            <w:right w:val="none" w:sz="0" w:space="0" w:color="auto"/>
          </w:divBdr>
        </w:div>
        <w:div w:id="1722316028">
          <w:marLeft w:val="0"/>
          <w:marRight w:val="0"/>
          <w:marTop w:val="0"/>
          <w:marBottom w:val="0"/>
          <w:divBdr>
            <w:top w:val="none" w:sz="0" w:space="0" w:color="auto"/>
            <w:left w:val="none" w:sz="0" w:space="0" w:color="auto"/>
            <w:bottom w:val="none" w:sz="0" w:space="0" w:color="auto"/>
            <w:right w:val="none" w:sz="0" w:space="0" w:color="auto"/>
          </w:divBdr>
        </w:div>
      </w:divsChild>
    </w:div>
    <w:div w:id="610824454">
      <w:bodyDiv w:val="1"/>
      <w:marLeft w:val="0"/>
      <w:marRight w:val="0"/>
      <w:marTop w:val="0"/>
      <w:marBottom w:val="0"/>
      <w:divBdr>
        <w:top w:val="none" w:sz="0" w:space="0" w:color="auto"/>
        <w:left w:val="none" w:sz="0" w:space="0" w:color="auto"/>
        <w:bottom w:val="none" w:sz="0" w:space="0" w:color="auto"/>
        <w:right w:val="none" w:sz="0" w:space="0" w:color="auto"/>
      </w:divBdr>
    </w:div>
    <w:div w:id="1114133897">
      <w:bodyDiv w:val="1"/>
      <w:marLeft w:val="0"/>
      <w:marRight w:val="0"/>
      <w:marTop w:val="0"/>
      <w:marBottom w:val="0"/>
      <w:divBdr>
        <w:top w:val="none" w:sz="0" w:space="0" w:color="auto"/>
        <w:left w:val="none" w:sz="0" w:space="0" w:color="auto"/>
        <w:bottom w:val="none" w:sz="0" w:space="0" w:color="auto"/>
        <w:right w:val="none" w:sz="0" w:space="0" w:color="auto"/>
      </w:divBdr>
      <w:divsChild>
        <w:div w:id="286090294">
          <w:marLeft w:val="0"/>
          <w:marRight w:val="0"/>
          <w:marTop w:val="0"/>
          <w:marBottom w:val="0"/>
          <w:divBdr>
            <w:top w:val="none" w:sz="0" w:space="0" w:color="auto"/>
            <w:left w:val="none" w:sz="0" w:space="0" w:color="auto"/>
            <w:bottom w:val="none" w:sz="0" w:space="0" w:color="auto"/>
            <w:right w:val="none" w:sz="0" w:space="0" w:color="auto"/>
          </w:divBdr>
        </w:div>
        <w:div w:id="129179093">
          <w:marLeft w:val="0"/>
          <w:marRight w:val="0"/>
          <w:marTop w:val="0"/>
          <w:marBottom w:val="0"/>
          <w:divBdr>
            <w:top w:val="none" w:sz="0" w:space="0" w:color="auto"/>
            <w:left w:val="none" w:sz="0" w:space="0" w:color="auto"/>
            <w:bottom w:val="none" w:sz="0" w:space="0" w:color="auto"/>
            <w:right w:val="none" w:sz="0" w:space="0" w:color="auto"/>
          </w:divBdr>
        </w:div>
        <w:div w:id="47462493">
          <w:marLeft w:val="0"/>
          <w:marRight w:val="0"/>
          <w:marTop w:val="0"/>
          <w:marBottom w:val="0"/>
          <w:divBdr>
            <w:top w:val="none" w:sz="0" w:space="0" w:color="auto"/>
            <w:left w:val="none" w:sz="0" w:space="0" w:color="auto"/>
            <w:bottom w:val="none" w:sz="0" w:space="0" w:color="auto"/>
            <w:right w:val="none" w:sz="0" w:space="0" w:color="auto"/>
          </w:divBdr>
        </w:div>
        <w:div w:id="1938515990">
          <w:marLeft w:val="0"/>
          <w:marRight w:val="0"/>
          <w:marTop w:val="0"/>
          <w:marBottom w:val="0"/>
          <w:divBdr>
            <w:top w:val="none" w:sz="0" w:space="0" w:color="auto"/>
            <w:left w:val="none" w:sz="0" w:space="0" w:color="auto"/>
            <w:bottom w:val="none" w:sz="0" w:space="0" w:color="auto"/>
            <w:right w:val="none" w:sz="0" w:space="0" w:color="auto"/>
          </w:divBdr>
        </w:div>
        <w:div w:id="961033538">
          <w:marLeft w:val="0"/>
          <w:marRight w:val="0"/>
          <w:marTop w:val="0"/>
          <w:marBottom w:val="0"/>
          <w:divBdr>
            <w:top w:val="none" w:sz="0" w:space="0" w:color="auto"/>
            <w:left w:val="none" w:sz="0" w:space="0" w:color="auto"/>
            <w:bottom w:val="none" w:sz="0" w:space="0" w:color="auto"/>
            <w:right w:val="none" w:sz="0" w:space="0" w:color="auto"/>
          </w:divBdr>
        </w:div>
      </w:divsChild>
    </w:div>
    <w:div w:id="1316912055">
      <w:bodyDiv w:val="1"/>
      <w:marLeft w:val="0"/>
      <w:marRight w:val="0"/>
      <w:marTop w:val="0"/>
      <w:marBottom w:val="0"/>
      <w:divBdr>
        <w:top w:val="none" w:sz="0" w:space="0" w:color="auto"/>
        <w:left w:val="none" w:sz="0" w:space="0" w:color="auto"/>
        <w:bottom w:val="none" w:sz="0" w:space="0" w:color="auto"/>
        <w:right w:val="none" w:sz="0" w:space="0" w:color="auto"/>
      </w:divBdr>
    </w:div>
    <w:div w:id="1850830940">
      <w:bodyDiv w:val="1"/>
      <w:marLeft w:val="0"/>
      <w:marRight w:val="0"/>
      <w:marTop w:val="0"/>
      <w:marBottom w:val="0"/>
      <w:divBdr>
        <w:top w:val="none" w:sz="0" w:space="0" w:color="auto"/>
        <w:left w:val="none" w:sz="0" w:space="0" w:color="auto"/>
        <w:bottom w:val="none" w:sz="0" w:space="0" w:color="auto"/>
        <w:right w:val="none" w:sz="0" w:space="0" w:color="auto"/>
      </w:divBdr>
      <w:divsChild>
        <w:div w:id="1009674434">
          <w:marLeft w:val="0"/>
          <w:marRight w:val="0"/>
          <w:marTop w:val="0"/>
          <w:marBottom w:val="0"/>
          <w:divBdr>
            <w:top w:val="none" w:sz="0" w:space="0" w:color="auto"/>
            <w:left w:val="none" w:sz="0" w:space="0" w:color="auto"/>
            <w:bottom w:val="none" w:sz="0" w:space="0" w:color="auto"/>
            <w:right w:val="none" w:sz="0" w:space="0" w:color="auto"/>
          </w:divBdr>
        </w:div>
        <w:div w:id="2016574266">
          <w:marLeft w:val="0"/>
          <w:marRight w:val="0"/>
          <w:marTop w:val="0"/>
          <w:marBottom w:val="0"/>
          <w:divBdr>
            <w:top w:val="none" w:sz="0" w:space="0" w:color="auto"/>
            <w:left w:val="none" w:sz="0" w:space="0" w:color="auto"/>
            <w:bottom w:val="none" w:sz="0" w:space="0" w:color="auto"/>
            <w:right w:val="none" w:sz="0" w:space="0" w:color="auto"/>
          </w:divBdr>
        </w:div>
        <w:div w:id="274138851">
          <w:marLeft w:val="0"/>
          <w:marRight w:val="0"/>
          <w:marTop w:val="0"/>
          <w:marBottom w:val="0"/>
          <w:divBdr>
            <w:top w:val="none" w:sz="0" w:space="0" w:color="auto"/>
            <w:left w:val="none" w:sz="0" w:space="0" w:color="auto"/>
            <w:bottom w:val="none" w:sz="0" w:space="0" w:color="auto"/>
            <w:right w:val="none" w:sz="0" w:space="0" w:color="auto"/>
          </w:divBdr>
        </w:div>
        <w:div w:id="1259556818">
          <w:marLeft w:val="0"/>
          <w:marRight w:val="0"/>
          <w:marTop w:val="0"/>
          <w:marBottom w:val="0"/>
          <w:divBdr>
            <w:top w:val="none" w:sz="0" w:space="0" w:color="auto"/>
            <w:left w:val="none" w:sz="0" w:space="0" w:color="auto"/>
            <w:bottom w:val="none" w:sz="0" w:space="0" w:color="auto"/>
            <w:right w:val="none" w:sz="0" w:space="0" w:color="auto"/>
          </w:divBdr>
        </w:div>
        <w:div w:id="1139029138">
          <w:marLeft w:val="0"/>
          <w:marRight w:val="0"/>
          <w:marTop w:val="0"/>
          <w:marBottom w:val="0"/>
          <w:divBdr>
            <w:top w:val="none" w:sz="0" w:space="0" w:color="auto"/>
            <w:left w:val="none" w:sz="0" w:space="0" w:color="auto"/>
            <w:bottom w:val="none" w:sz="0" w:space="0" w:color="auto"/>
            <w:right w:val="none" w:sz="0" w:space="0" w:color="auto"/>
          </w:divBdr>
        </w:div>
      </w:divsChild>
    </w:div>
    <w:div w:id="19106505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mailto:Heather.Davis@disney.com" TargetMode="External"/><Relationship Id="rId12" Type="http://schemas.openxmlformats.org/officeDocument/2006/relationships/hyperlink" Target="mailto:Lyssa.Hurvitz@disney.com"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hyperlink" Target="https://breakingbenjamin.com/tour/" TargetMode="External"/><Relationship Id="rId6" Type="http://schemas.openxmlformats.org/officeDocument/2006/relationships/hyperlink" Target="https://www.facebook.com/BreakingBenjamin" TargetMode="External"/><Relationship Id="rId7" Type="http://schemas.openxmlformats.org/officeDocument/2006/relationships/hyperlink" Target="https://www.instagram.com/breakingbenjamin" TargetMode="External"/><Relationship Id="rId8" Type="http://schemas.openxmlformats.org/officeDocument/2006/relationships/hyperlink" Target="https://twitter.com/breakingbenj" TargetMode="External"/><Relationship Id="rId9" Type="http://schemas.openxmlformats.org/officeDocument/2006/relationships/hyperlink" Target="https://www.youtube.com/user/BreakingBenjaminVEVO" TargetMode="External"/><Relationship Id="rId10" Type="http://schemas.openxmlformats.org/officeDocument/2006/relationships/hyperlink" Target="https://www.vevo.com/artist/breaking-benjam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641</Words>
  <Characters>3659</Characters>
  <Application>Microsoft Macintosh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Hurvitz, Lyssa</dc:creator>
  <cp:keywords/>
  <dc:description/>
  <cp:lastModifiedBy>Hurvitz, Lyssa</cp:lastModifiedBy>
  <cp:revision>4</cp:revision>
  <dcterms:created xsi:type="dcterms:W3CDTF">2017-12-14T20:38:00Z</dcterms:created>
  <dcterms:modified xsi:type="dcterms:W3CDTF">2017-12-19T19:48:00Z</dcterms:modified>
</cp:coreProperties>
</file>