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FDE" w:rsidRPr="00082201" w:rsidRDefault="00082201" w:rsidP="00082201">
      <w:pPr>
        <w:spacing w:after="0" w:line="240" w:lineRule="auto"/>
        <w:rPr>
          <w:rFonts w:eastAsia="Times New Roman" w:cstheme="minorHAnsi"/>
          <w:sz w:val="24"/>
          <w:szCs w:val="24"/>
        </w:rPr>
      </w:pPr>
      <w:r w:rsidRPr="00082201">
        <w:rPr>
          <w:rFonts w:eastAsia="Times New Roman" w:cstheme="minorHAnsi"/>
          <w:b/>
          <w:bCs/>
          <w:sz w:val="20"/>
          <w:szCs w:val="20"/>
        </w:rPr>
        <w:t>For Immediate Release:</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r>
      <w:r w:rsidR="00194FDE" w:rsidRPr="00082201">
        <w:rPr>
          <w:rFonts w:eastAsia="Times New Roman" w:cstheme="minorHAnsi"/>
          <w:b/>
          <w:bCs/>
          <w:color w:val="A6A6A6" w:themeColor="background1" w:themeShade="A6"/>
          <w:sz w:val="20"/>
          <w:szCs w:val="20"/>
        </w:rPr>
        <w:t>PUBLICITY</w:t>
      </w:r>
    </w:p>
    <w:p w:rsidR="00194FDE" w:rsidRPr="00082201" w:rsidRDefault="00194FDE" w:rsidP="00194FDE">
      <w:pPr>
        <w:spacing w:after="0" w:line="240" w:lineRule="auto"/>
        <w:rPr>
          <w:rFonts w:eastAsia="Times New Roman" w:cstheme="minorHAnsi"/>
          <w:sz w:val="24"/>
          <w:szCs w:val="24"/>
        </w:rPr>
      </w:pPr>
      <w:r w:rsidRPr="00082201">
        <w:rPr>
          <w:rFonts w:eastAsia="Times New Roman" w:cstheme="minorHAnsi"/>
          <w:b/>
          <w:bCs/>
          <w:sz w:val="20"/>
          <w:szCs w:val="20"/>
        </w:rPr>
        <w:t> </w:t>
      </w:r>
    </w:p>
    <w:p w:rsidR="00194FDE" w:rsidRPr="00082201" w:rsidRDefault="00194FDE" w:rsidP="00082201">
      <w:pPr>
        <w:spacing w:after="0" w:line="240" w:lineRule="auto"/>
        <w:jc w:val="center"/>
        <w:rPr>
          <w:rFonts w:eastAsia="Times New Roman" w:cstheme="minorHAnsi"/>
          <w:sz w:val="24"/>
          <w:szCs w:val="24"/>
        </w:rPr>
      </w:pPr>
      <w:r w:rsidRPr="00082201">
        <w:rPr>
          <w:rFonts w:eastAsia="Times New Roman" w:cstheme="minorHAnsi"/>
          <w:b/>
          <w:bCs/>
          <w:color w:val="000000"/>
          <w:sz w:val="28"/>
          <w:szCs w:val="28"/>
          <w:u w:val="single"/>
        </w:rPr>
        <w:t xml:space="preserve">PLAIN WHITE T’S DEBUT VIDEO FOR NEW SINGLE </w:t>
      </w:r>
      <w:hyperlink r:id="rId5" w:history="1">
        <w:r w:rsidRPr="00082201">
          <w:rPr>
            <w:rStyle w:val="Hyperlink"/>
            <w:rFonts w:eastAsia="Times New Roman" w:cstheme="minorHAnsi"/>
            <w:b/>
            <w:bCs/>
            <w:sz w:val="28"/>
            <w:szCs w:val="28"/>
          </w:rPr>
          <w:t>“THE GIVING TREE”</w:t>
        </w:r>
      </w:hyperlink>
      <w:r w:rsidRPr="00082201">
        <w:rPr>
          <w:rFonts w:eastAsia="Times New Roman" w:cstheme="minorHAnsi"/>
          <w:b/>
          <w:bCs/>
          <w:color w:val="000000"/>
          <w:sz w:val="28"/>
          <w:szCs w:val="28"/>
          <w:u w:val="single"/>
        </w:rPr>
        <w:t xml:space="preserve"> </w:t>
      </w:r>
      <w:r w:rsidR="00511D31" w:rsidRPr="00082201">
        <w:rPr>
          <w:rFonts w:eastAsia="Times New Roman" w:cstheme="minorHAnsi"/>
          <w:b/>
          <w:bCs/>
          <w:color w:val="000000"/>
          <w:sz w:val="28"/>
          <w:szCs w:val="28"/>
          <w:u w:val="single"/>
        </w:rPr>
        <w:t>ON YOUTUBE</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16"/>
          <w:szCs w:val="16"/>
        </w:rPr>
        <w:t> </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0"/>
          <w:szCs w:val="20"/>
        </w:rPr>
        <w:t xml:space="preserve">STRIKING VIDEO, FEATURING </w:t>
      </w:r>
      <w:r w:rsidRPr="00082201">
        <w:rPr>
          <w:rFonts w:eastAsia="Times New Roman" w:cstheme="minorHAnsi"/>
          <w:b/>
          <w:bCs/>
          <w:sz w:val="20"/>
          <w:szCs w:val="20"/>
        </w:rPr>
        <w:t>A</w:t>
      </w:r>
      <w:r w:rsidRPr="00082201">
        <w:rPr>
          <w:rFonts w:eastAsia="Times New Roman" w:cstheme="minorHAnsi"/>
          <w:b/>
          <w:bCs/>
          <w:color w:val="FF0000"/>
          <w:sz w:val="20"/>
          <w:szCs w:val="20"/>
        </w:rPr>
        <w:t> </w:t>
      </w:r>
      <w:r w:rsidRPr="00082201">
        <w:rPr>
          <w:rFonts w:eastAsia="Times New Roman" w:cstheme="minorHAnsi"/>
          <w:b/>
          <w:bCs/>
          <w:sz w:val="20"/>
          <w:szCs w:val="20"/>
        </w:rPr>
        <w:t>“TRANSFORMED”</w:t>
      </w:r>
      <w:r w:rsidRPr="00082201">
        <w:rPr>
          <w:rFonts w:eastAsia="Times New Roman" w:cstheme="minorHAnsi"/>
          <w:b/>
          <w:bCs/>
          <w:color w:val="000000"/>
          <w:sz w:val="20"/>
          <w:szCs w:val="20"/>
        </w:rPr>
        <w:t xml:space="preserve"> TIM LOPEZ, BY AWARD </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0"/>
          <w:szCs w:val="20"/>
        </w:rPr>
        <w:t>WINNING DIRECTOR/CIMEMATOGRAPHER JASON KOENIG (MACKLEMORE &amp; RYAN LEWIS’ “CAN’T HOLD US”)</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0"/>
          <w:szCs w:val="20"/>
        </w:rPr>
        <w:t> </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4"/>
          <w:szCs w:val="24"/>
        </w:rPr>
        <w:t>ON</w:t>
      </w:r>
      <w:r w:rsidR="00511D31" w:rsidRPr="00082201">
        <w:rPr>
          <w:rFonts w:eastAsia="Times New Roman" w:cstheme="minorHAnsi"/>
          <w:b/>
          <w:bCs/>
          <w:color w:val="000000"/>
          <w:sz w:val="24"/>
          <w:szCs w:val="24"/>
        </w:rPr>
        <w:t xml:space="preserve"> TOUR NOW CO-HEADLINING</w:t>
      </w:r>
      <w:r w:rsidRPr="00082201">
        <w:rPr>
          <w:rFonts w:eastAsia="Times New Roman" w:cstheme="minorHAnsi"/>
          <w:b/>
          <w:bCs/>
          <w:color w:val="000000"/>
          <w:sz w:val="24"/>
          <w:szCs w:val="24"/>
        </w:rPr>
        <w:t xml:space="preserve"> WITH PARACHUTE </w:t>
      </w:r>
    </w:p>
    <w:p w:rsidR="00194FDE" w:rsidRPr="00082201" w:rsidRDefault="00194FDE" w:rsidP="00194FDE">
      <w:pPr>
        <w:spacing w:after="0" w:line="240" w:lineRule="auto"/>
        <w:jc w:val="center"/>
        <w:rPr>
          <w:rFonts w:eastAsia="Times New Roman" w:cstheme="minorHAnsi"/>
          <w:sz w:val="16"/>
          <w:szCs w:val="16"/>
        </w:rPr>
      </w:pPr>
    </w:p>
    <w:p w:rsidR="00194FDE" w:rsidRPr="00082201" w:rsidRDefault="00194FDE" w:rsidP="00194FDE">
      <w:pPr>
        <w:spacing w:after="0" w:line="240" w:lineRule="auto"/>
        <w:jc w:val="center"/>
        <w:rPr>
          <w:rFonts w:eastAsia="Times New Roman" w:cstheme="minorHAnsi"/>
          <w:b/>
          <w:bCs/>
          <w:color w:val="000000"/>
          <w:sz w:val="24"/>
          <w:szCs w:val="24"/>
        </w:rPr>
      </w:pPr>
      <w:r w:rsidRPr="00082201">
        <w:rPr>
          <w:rFonts w:eastAsia="Times New Roman" w:cstheme="minorHAnsi"/>
          <w:b/>
          <w:bCs/>
          <w:color w:val="000000"/>
          <w:sz w:val="24"/>
          <w:szCs w:val="24"/>
        </w:rPr>
        <w:t xml:space="preserve">NEW ALBUM, </w:t>
      </w:r>
      <w:r w:rsidRPr="00082201">
        <w:rPr>
          <w:rFonts w:eastAsia="Times New Roman" w:cstheme="minorHAnsi"/>
          <w:b/>
          <w:bCs/>
          <w:i/>
          <w:iCs/>
          <w:color w:val="000000"/>
          <w:sz w:val="24"/>
          <w:szCs w:val="24"/>
          <w:u w:val="single"/>
        </w:rPr>
        <w:t>AMERICAN NIGHTS</w:t>
      </w:r>
      <w:r w:rsidRPr="00082201">
        <w:rPr>
          <w:rFonts w:eastAsia="Times New Roman" w:cstheme="minorHAnsi"/>
          <w:b/>
          <w:bCs/>
          <w:color w:val="000000"/>
          <w:sz w:val="24"/>
          <w:szCs w:val="24"/>
        </w:rPr>
        <w:t>, DUE EARLY 2014</w:t>
      </w:r>
    </w:p>
    <w:p w:rsidR="00511D31" w:rsidRPr="00082201" w:rsidRDefault="00511D31" w:rsidP="00511D31">
      <w:pPr>
        <w:spacing w:after="0" w:line="240" w:lineRule="auto"/>
        <w:jc w:val="center"/>
        <w:rPr>
          <w:rFonts w:eastAsia="Times New Roman" w:cstheme="minorHAnsi"/>
          <w:sz w:val="24"/>
          <w:szCs w:val="24"/>
        </w:rPr>
      </w:pPr>
      <w:r w:rsidRPr="00082201">
        <w:rPr>
          <w:rFonts w:eastAsia="Times New Roman" w:cstheme="minorHAnsi"/>
          <w:b/>
          <w:bCs/>
          <w:i/>
          <w:iCs/>
          <w:sz w:val="24"/>
          <w:szCs w:val="24"/>
        </w:rPr>
        <w:t xml:space="preserve">(Advance stream or download </w:t>
      </w:r>
      <w:proofErr w:type="gramStart"/>
      <w:r w:rsidRPr="00082201">
        <w:rPr>
          <w:rFonts w:eastAsia="Times New Roman" w:cstheme="minorHAnsi"/>
          <w:b/>
          <w:bCs/>
          <w:i/>
          <w:iCs/>
          <w:sz w:val="24"/>
          <w:szCs w:val="24"/>
        </w:rPr>
        <w:t>of  album</w:t>
      </w:r>
      <w:proofErr w:type="gramEnd"/>
      <w:r w:rsidRPr="00082201">
        <w:rPr>
          <w:rFonts w:eastAsia="Times New Roman" w:cstheme="minorHAnsi"/>
          <w:b/>
          <w:bCs/>
          <w:i/>
          <w:iCs/>
          <w:sz w:val="24"/>
          <w:szCs w:val="24"/>
        </w:rPr>
        <w:t xml:space="preserve"> available upon request)</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4"/>
          <w:szCs w:val="24"/>
        </w:rPr>
        <w:t> </w:t>
      </w:r>
      <w:r w:rsidRPr="00082201">
        <w:rPr>
          <w:rFonts w:eastAsia="Times New Roman" w:cstheme="minorHAnsi"/>
          <w:color w:val="000000"/>
          <w:sz w:val="24"/>
          <w:szCs w:val="24"/>
        </w:rPr>
        <w:t> </w:t>
      </w:r>
    </w:p>
    <w:p w:rsidR="00194FDE" w:rsidRPr="00082201" w:rsidRDefault="00194FDE" w:rsidP="00194FDE">
      <w:pPr>
        <w:spacing w:after="0" w:line="240" w:lineRule="auto"/>
        <w:jc w:val="center"/>
        <w:rPr>
          <w:rFonts w:eastAsia="Times New Roman" w:cstheme="minorHAnsi"/>
          <w:color w:val="000000"/>
          <w:sz w:val="24"/>
          <w:szCs w:val="24"/>
        </w:rPr>
      </w:pPr>
      <w:r w:rsidRPr="00082201">
        <w:rPr>
          <w:rFonts w:eastAsia="Times New Roman" w:cstheme="minorHAnsi"/>
          <w:noProof/>
          <w:color w:val="000000"/>
          <w:sz w:val="24"/>
          <w:szCs w:val="24"/>
        </w:rPr>
        <w:drawing>
          <wp:inline distT="0" distB="0" distL="0" distR="0" wp14:anchorId="1FC5C9A1" wp14:editId="01D4DC44">
            <wp:extent cx="2514583" cy="1676229"/>
            <wp:effectExtent l="0" t="0" r="635" b="635"/>
            <wp:docPr id="1" name="Picture 1" descr="pwts_publicit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ts_publicity2.jpg"/>
                    <pic:cNvPicPr>
                      <a:picLocks noChangeAspect="1" noChangeArrowheads="1"/>
                    </pic:cNvPicPr>
                  </pic:nvPicPr>
                  <pic:blipFill>
                    <a:blip r:embed="rId6" cstate="print"/>
                    <a:srcRect/>
                    <a:stretch>
                      <a:fillRect/>
                    </a:stretch>
                  </pic:blipFill>
                  <pic:spPr bwMode="auto">
                    <a:xfrm>
                      <a:off x="0" y="0"/>
                      <a:ext cx="2518428" cy="1678792"/>
                    </a:xfrm>
                    <a:prstGeom prst="rect">
                      <a:avLst/>
                    </a:prstGeom>
                    <a:noFill/>
                    <a:ln w="9525">
                      <a:noFill/>
                      <a:miter lim="800000"/>
                      <a:headEnd/>
                      <a:tailEnd/>
                    </a:ln>
                  </pic:spPr>
                </pic:pic>
              </a:graphicData>
            </a:graphic>
          </wp:inline>
        </w:drawing>
      </w:r>
      <w:r w:rsidRPr="00082201">
        <w:rPr>
          <w:rFonts w:eastAsia="Times New Roman" w:cstheme="minorHAnsi"/>
          <w:color w:val="000000"/>
          <w:sz w:val="24"/>
          <w:szCs w:val="24"/>
        </w:rPr>
        <w:t> </w:t>
      </w:r>
    </w:p>
    <w:p w:rsidR="00511D31" w:rsidRPr="00082201" w:rsidRDefault="00511D31" w:rsidP="00194FDE">
      <w:pPr>
        <w:spacing w:after="0" w:line="240" w:lineRule="auto"/>
        <w:jc w:val="center"/>
        <w:rPr>
          <w:rFonts w:eastAsia="Times New Roman" w:cstheme="minorHAnsi"/>
          <w:sz w:val="18"/>
          <w:szCs w:val="18"/>
        </w:rPr>
      </w:pPr>
      <w:r w:rsidRPr="00082201">
        <w:rPr>
          <w:rFonts w:eastAsia="Times New Roman" w:cstheme="minorHAnsi"/>
          <w:color w:val="000000"/>
          <w:sz w:val="18"/>
          <w:szCs w:val="18"/>
        </w:rPr>
        <w:t xml:space="preserve">L to R: Tim Lopez, </w:t>
      </w:r>
      <w:proofErr w:type="spellStart"/>
      <w:r w:rsidRPr="00082201">
        <w:rPr>
          <w:rFonts w:eastAsia="Times New Roman" w:cstheme="minorHAnsi"/>
          <w:color w:val="000000"/>
          <w:sz w:val="18"/>
          <w:szCs w:val="18"/>
        </w:rPr>
        <w:t>De’Mar</w:t>
      </w:r>
      <w:proofErr w:type="spellEnd"/>
      <w:r w:rsidRPr="00082201">
        <w:rPr>
          <w:rFonts w:eastAsia="Times New Roman" w:cstheme="minorHAnsi"/>
          <w:color w:val="000000"/>
          <w:sz w:val="18"/>
          <w:szCs w:val="18"/>
        </w:rPr>
        <w:t xml:space="preserve"> Hamilton, Dave Tirio, Mike </w:t>
      </w:r>
      <w:proofErr w:type="spellStart"/>
      <w:r w:rsidRPr="00082201">
        <w:rPr>
          <w:rFonts w:eastAsia="Times New Roman" w:cstheme="minorHAnsi"/>
          <w:color w:val="000000"/>
          <w:sz w:val="18"/>
          <w:szCs w:val="18"/>
        </w:rPr>
        <w:t>Retondo</w:t>
      </w:r>
      <w:proofErr w:type="spellEnd"/>
      <w:r w:rsidRPr="00082201">
        <w:rPr>
          <w:rFonts w:eastAsia="Times New Roman" w:cstheme="minorHAnsi"/>
          <w:color w:val="000000"/>
          <w:sz w:val="18"/>
          <w:szCs w:val="18"/>
        </w:rPr>
        <w:t>, Tom Higgenson</w:t>
      </w:r>
    </w:p>
    <w:p w:rsidR="00194FDE" w:rsidRPr="00082201" w:rsidRDefault="00194FDE" w:rsidP="00194FDE">
      <w:pPr>
        <w:spacing w:after="0" w:line="240" w:lineRule="auto"/>
        <w:jc w:val="center"/>
        <w:rPr>
          <w:rFonts w:eastAsia="Times New Roman" w:cstheme="minorHAnsi"/>
          <w:sz w:val="24"/>
          <w:szCs w:val="24"/>
        </w:rPr>
      </w:pPr>
      <w:r w:rsidRPr="00082201">
        <w:rPr>
          <w:rFonts w:eastAsia="Times New Roman" w:cstheme="minorHAnsi"/>
          <w:b/>
          <w:bCs/>
          <w:color w:val="000000"/>
          <w:sz w:val="24"/>
          <w:szCs w:val="24"/>
        </w:rPr>
        <w:t>-</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b/>
          <w:bCs/>
          <w:color w:val="000000"/>
          <w:sz w:val="20"/>
          <w:szCs w:val="20"/>
        </w:rPr>
        <w:t>November 4, 2013</w:t>
      </w:r>
      <w:r w:rsidRPr="00082201">
        <w:rPr>
          <w:rFonts w:eastAsia="Times New Roman" w:cstheme="minorHAnsi"/>
          <w:color w:val="000000"/>
          <w:sz w:val="20"/>
          <w:szCs w:val="20"/>
        </w:rPr>
        <w:t xml:space="preserve"> (</w:t>
      </w:r>
      <w:r w:rsidRPr="00082201">
        <w:rPr>
          <w:rFonts w:eastAsia="Times New Roman" w:cstheme="minorHAnsi"/>
          <w:i/>
          <w:iCs/>
          <w:color w:val="000000"/>
          <w:sz w:val="20"/>
          <w:szCs w:val="20"/>
        </w:rPr>
        <w:t>Burbank, CA</w:t>
      </w:r>
      <w:r w:rsidRPr="00082201">
        <w:rPr>
          <w:rFonts w:eastAsia="Times New Roman" w:cstheme="minorHAnsi"/>
          <w:color w:val="000000"/>
          <w:sz w:val="20"/>
          <w:szCs w:val="20"/>
        </w:rPr>
        <w:t xml:space="preserve">) - Multi-platinum selling band the </w:t>
      </w:r>
      <w:hyperlink r:id="rId7" w:history="1">
        <w:r w:rsidRPr="00082201">
          <w:rPr>
            <w:rFonts w:eastAsia="Times New Roman" w:cstheme="minorHAnsi"/>
            <w:color w:val="0000FF"/>
            <w:sz w:val="20"/>
            <w:szCs w:val="20"/>
            <w:u w:val="single"/>
          </w:rPr>
          <w:t>Plain White T’s</w:t>
        </w:r>
      </w:hyperlink>
      <w:r w:rsidRPr="00082201">
        <w:rPr>
          <w:rFonts w:eastAsia="Times New Roman" w:cstheme="minorHAnsi"/>
          <w:color w:val="000000"/>
          <w:sz w:val="20"/>
          <w:szCs w:val="20"/>
        </w:rPr>
        <w:t xml:space="preserve"> released the official video for “The Giving Tree,” the new single from their EP, </w:t>
      </w:r>
      <w:hyperlink r:id="rId8" w:history="1">
        <w:r w:rsidRPr="00082201">
          <w:rPr>
            <w:rFonts w:eastAsia="Times New Roman" w:cstheme="minorHAnsi"/>
            <w:b/>
            <w:bCs/>
            <w:color w:val="0000FF"/>
            <w:sz w:val="20"/>
            <w:szCs w:val="20"/>
            <w:u w:val="single"/>
          </w:rPr>
          <w:t>Should’ve Gone To Bed</w:t>
        </w:r>
      </w:hyperlink>
      <w:r w:rsidRPr="00082201">
        <w:rPr>
          <w:rFonts w:eastAsia="Times New Roman" w:cstheme="minorHAnsi"/>
          <w:color w:val="000000"/>
          <w:sz w:val="20"/>
          <w:szCs w:val="20"/>
        </w:rPr>
        <w:t xml:space="preserve"> on </w:t>
      </w:r>
      <w:r w:rsidR="00511D31" w:rsidRPr="00082201">
        <w:rPr>
          <w:rFonts w:eastAsia="Times New Roman" w:cstheme="minorHAnsi"/>
          <w:color w:val="000000"/>
          <w:sz w:val="20"/>
          <w:szCs w:val="20"/>
        </w:rPr>
        <w:t>YouTube today</w:t>
      </w:r>
      <w:r w:rsidRPr="00082201">
        <w:rPr>
          <w:rFonts w:eastAsia="Times New Roman" w:cstheme="minorHAnsi"/>
          <w:color w:val="000000"/>
          <w:sz w:val="20"/>
          <w:szCs w:val="20"/>
        </w:rPr>
        <w:t xml:space="preserve">. </w:t>
      </w:r>
      <w:r w:rsidRPr="00082201">
        <w:rPr>
          <w:rFonts w:eastAsia="Times New Roman" w:cstheme="minorHAnsi"/>
          <w:sz w:val="20"/>
          <w:szCs w:val="20"/>
        </w:rPr>
        <w:t> </w:t>
      </w:r>
      <w:hyperlink r:id="rId9" w:history="1">
        <w:r w:rsidRPr="00082201">
          <w:rPr>
            <w:rFonts w:eastAsia="Times New Roman" w:cstheme="minorHAnsi"/>
            <w:sz w:val="20"/>
            <w:szCs w:val="20"/>
          </w:rPr>
          <w:t>“The Give Tree”</w:t>
        </w:r>
      </w:hyperlink>
      <w:r w:rsidRPr="00082201">
        <w:rPr>
          <w:rFonts w:eastAsia="Times New Roman" w:cstheme="minorHAnsi"/>
          <w:color w:val="000000"/>
          <w:sz w:val="20"/>
          <w:szCs w:val="20"/>
        </w:rPr>
        <w:t xml:space="preserve"> was directed by award winning director/cinematographer Jason Koenig, best known for </w:t>
      </w:r>
      <w:proofErr w:type="spellStart"/>
      <w:r w:rsidRPr="00082201">
        <w:rPr>
          <w:rFonts w:eastAsia="Times New Roman" w:cstheme="minorHAnsi"/>
          <w:color w:val="000000"/>
          <w:sz w:val="20"/>
          <w:szCs w:val="20"/>
        </w:rPr>
        <w:t>Macklemore</w:t>
      </w:r>
      <w:proofErr w:type="spellEnd"/>
      <w:r w:rsidRPr="00082201">
        <w:rPr>
          <w:rFonts w:eastAsia="Times New Roman" w:cstheme="minorHAnsi"/>
          <w:color w:val="000000"/>
          <w:sz w:val="20"/>
          <w:szCs w:val="20"/>
        </w:rPr>
        <w:t xml:space="preserve"> &amp; Ryan Lewis’ “Can’t Hold Us” and can be viewed </w:t>
      </w:r>
      <w:hyperlink r:id="rId10" w:history="1">
        <w:r w:rsidRPr="00082201">
          <w:rPr>
            <w:rFonts w:eastAsia="Times New Roman" w:cstheme="minorHAnsi"/>
            <w:color w:val="0000FF"/>
            <w:sz w:val="20"/>
            <w:szCs w:val="20"/>
            <w:u w:val="single"/>
          </w:rPr>
          <w:t>HERE.</w:t>
        </w:r>
      </w:hyperlink>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color w:val="000000"/>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color w:val="000000"/>
          <w:sz w:val="20"/>
          <w:szCs w:val="20"/>
        </w:rPr>
        <w:t>The song brings an intriguing new dimension to the heartfelt relationship songs upon which the Plain White T’s have built their rabid following, exemplified by the hits “</w:t>
      </w:r>
      <w:hyperlink r:id="rId11" w:history="1">
        <w:r w:rsidRPr="00082201">
          <w:rPr>
            <w:rStyle w:val="Hyperlink"/>
            <w:rFonts w:eastAsia="Times New Roman" w:cstheme="minorHAnsi"/>
            <w:sz w:val="20"/>
            <w:szCs w:val="20"/>
          </w:rPr>
          <w:t>Hey There Delilah</w:t>
        </w:r>
      </w:hyperlink>
      <w:r w:rsidRPr="00082201">
        <w:rPr>
          <w:rFonts w:eastAsia="Times New Roman" w:cstheme="minorHAnsi"/>
          <w:color w:val="000000"/>
          <w:sz w:val="20"/>
          <w:szCs w:val="20"/>
        </w:rPr>
        <w:t>,” “</w:t>
      </w:r>
      <w:hyperlink r:id="rId12" w:history="1">
        <w:r w:rsidRPr="00082201">
          <w:rPr>
            <w:rStyle w:val="Hyperlink"/>
            <w:rFonts w:eastAsia="Times New Roman" w:cstheme="minorHAnsi"/>
            <w:sz w:val="20"/>
            <w:szCs w:val="20"/>
          </w:rPr>
          <w:t>Rhythm of Love</w:t>
        </w:r>
      </w:hyperlink>
      <w:r w:rsidRPr="00082201">
        <w:rPr>
          <w:rFonts w:eastAsia="Times New Roman" w:cstheme="minorHAnsi"/>
          <w:color w:val="000000"/>
          <w:sz w:val="20"/>
          <w:szCs w:val="20"/>
        </w:rPr>
        <w:t>,” “</w:t>
      </w:r>
      <w:hyperlink r:id="rId13" w:history="1">
        <w:r w:rsidRPr="00082201">
          <w:rPr>
            <w:rStyle w:val="Hyperlink"/>
            <w:rFonts w:eastAsia="Times New Roman" w:cstheme="minorHAnsi"/>
            <w:sz w:val="20"/>
            <w:szCs w:val="20"/>
          </w:rPr>
          <w:t>1, 2, 3, 4</w:t>
        </w:r>
      </w:hyperlink>
      <w:r w:rsidRPr="00082201">
        <w:rPr>
          <w:rFonts w:eastAsia="Times New Roman" w:cstheme="minorHAnsi"/>
          <w:color w:val="000000"/>
          <w:sz w:val="20"/>
          <w:szCs w:val="20"/>
        </w:rPr>
        <w:t>” and “</w:t>
      </w:r>
      <w:hyperlink r:id="rId14" w:history="1">
        <w:r w:rsidRPr="00082201">
          <w:rPr>
            <w:rStyle w:val="Hyperlink"/>
            <w:rFonts w:eastAsia="Times New Roman" w:cstheme="minorHAnsi"/>
            <w:sz w:val="20"/>
            <w:szCs w:val="20"/>
          </w:rPr>
          <w:t>Our Time Now</w:t>
        </w:r>
      </w:hyperlink>
      <w:r w:rsidRPr="00082201">
        <w:rPr>
          <w:rFonts w:eastAsia="Times New Roman" w:cstheme="minorHAnsi"/>
          <w:color w:val="000000"/>
          <w:sz w:val="20"/>
          <w:szCs w:val="20"/>
        </w:rPr>
        <w:t>,” which have collectively sold more than 10 million tracks.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color w:val="000000"/>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color w:val="000000"/>
          <w:sz w:val="20"/>
          <w:szCs w:val="20"/>
        </w:rPr>
        <w:t xml:space="preserve">Leading up </w:t>
      </w:r>
      <w:r w:rsidR="00EB0365" w:rsidRPr="00082201">
        <w:rPr>
          <w:rFonts w:eastAsia="Times New Roman" w:cstheme="minorHAnsi"/>
          <w:color w:val="000000"/>
          <w:sz w:val="20"/>
          <w:szCs w:val="20"/>
        </w:rPr>
        <w:t xml:space="preserve">to the album’s release, the PWT’s will preview new songs their </w:t>
      </w:r>
      <w:r w:rsidR="00511D31" w:rsidRPr="00082201">
        <w:rPr>
          <w:rFonts w:eastAsia="Times New Roman" w:cstheme="minorHAnsi"/>
          <w:color w:val="000000"/>
          <w:sz w:val="20"/>
          <w:szCs w:val="20"/>
        </w:rPr>
        <w:t>co-headlining</w:t>
      </w:r>
      <w:r w:rsidRPr="00082201">
        <w:rPr>
          <w:rFonts w:eastAsia="Times New Roman" w:cstheme="minorHAnsi"/>
          <w:color w:val="000000"/>
          <w:sz w:val="20"/>
          <w:szCs w:val="20"/>
        </w:rPr>
        <w:t xml:space="preserve"> tour with Parachute. Fans can v</w:t>
      </w:r>
      <w:r w:rsidRPr="00082201">
        <w:rPr>
          <w:rFonts w:eastAsia="Times New Roman" w:cstheme="minorHAnsi"/>
          <w:sz w:val="20"/>
          <w:szCs w:val="20"/>
        </w:rPr>
        <w:t xml:space="preserve">isit </w:t>
      </w:r>
      <w:hyperlink r:id="rId15" w:history="1">
        <w:r w:rsidRPr="00082201">
          <w:rPr>
            <w:rFonts w:eastAsia="Times New Roman" w:cstheme="minorHAnsi"/>
            <w:color w:val="0000FF"/>
            <w:sz w:val="20"/>
            <w:szCs w:val="20"/>
            <w:u w:val="single"/>
          </w:rPr>
          <w:t>www.plainwhitets.com</w:t>
        </w:r>
      </w:hyperlink>
      <w:r w:rsidRPr="00082201">
        <w:rPr>
          <w:rFonts w:eastAsia="Times New Roman" w:cstheme="minorHAnsi"/>
          <w:sz w:val="20"/>
          <w:szCs w:val="20"/>
        </w:rPr>
        <w:t xml:space="preserve"> for tour dates and ticketing information.</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xml:space="preserve">“The Giving Tree” will also appear on the band’s upcoming album, </w:t>
      </w:r>
      <w:hyperlink r:id="rId16" w:history="1">
        <w:r w:rsidRPr="00082201">
          <w:rPr>
            <w:rFonts w:eastAsia="Times New Roman" w:cstheme="minorHAnsi"/>
            <w:b/>
            <w:bCs/>
            <w:color w:val="0000FF"/>
            <w:sz w:val="20"/>
            <w:szCs w:val="20"/>
            <w:u w:val="single"/>
          </w:rPr>
          <w:t>American Nights</w:t>
        </w:r>
      </w:hyperlink>
      <w:r w:rsidRPr="00082201">
        <w:rPr>
          <w:rFonts w:eastAsia="Times New Roman" w:cstheme="minorHAnsi"/>
          <w:sz w:val="20"/>
          <w:szCs w:val="20"/>
        </w:rPr>
        <w:t>, slated for release early 2014. “This is an introspective album about what each of us is going through,” Lopez explains. “After going through painful breakups, one of us is learning how to be single again, and one of us is learning how to be in a relationship again. We’re coming off some interesting experiences: Tom’s relationship ended shortly after his son was born, and after finally getting over a painful divorce, I’ve found love again with someone I met on reality TV, of all things.” </w:t>
      </w:r>
      <w:proofErr w:type="gramStart"/>
      <w:r w:rsidRPr="00082201">
        <w:rPr>
          <w:rFonts w:eastAsia="Times New Roman" w:cstheme="minorHAnsi"/>
          <w:sz w:val="20"/>
          <w:szCs w:val="20"/>
        </w:rPr>
        <w:t xml:space="preserve">Amazon pre-order link </w:t>
      </w:r>
      <w:hyperlink r:id="rId17" w:history="1">
        <w:r w:rsidRPr="00082201">
          <w:rPr>
            <w:rFonts w:eastAsia="Times New Roman" w:cstheme="minorHAnsi"/>
            <w:color w:val="0000FF"/>
            <w:sz w:val="20"/>
            <w:szCs w:val="20"/>
            <w:u w:val="single"/>
          </w:rPr>
          <w:t>HERE</w:t>
        </w:r>
      </w:hyperlink>
      <w:r w:rsidRPr="00082201">
        <w:rPr>
          <w:rFonts w:eastAsia="Times New Roman" w:cstheme="minorHAnsi"/>
          <w:sz w:val="20"/>
          <w:szCs w:val="20"/>
        </w:rPr>
        <w:t>.</w:t>
      </w:r>
      <w:proofErr w:type="gramEnd"/>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b/>
          <w:bCs/>
          <w:sz w:val="20"/>
          <w:szCs w:val="20"/>
        </w:rPr>
        <w:t> </w:t>
      </w:r>
    </w:p>
    <w:p w:rsidR="00194FDE" w:rsidRDefault="00194FDE" w:rsidP="00194FDE">
      <w:pPr>
        <w:spacing w:after="0" w:line="240" w:lineRule="auto"/>
        <w:jc w:val="center"/>
        <w:rPr>
          <w:rFonts w:eastAsia="Times New Roman" w:cstheme="minorHAnsi"/>
          <w:b/>
          <w:bCs/>
          <w:sz w:val="20"/>
          <w:szCs w:val="20"/>
          <w:u w:val="single"/>
        </w:rPr>
      </w:pPr>
      <w:r w:rsidRPr="00082201">
        <w:rPr>
          <w:rFonts w:eastAsia="Times New Roman" w:cstheme="minorHAnsi"/>
          <w:b/>
          <w:bCs/>
          <w:sz w:val="20"/>
          <w:szCs w:val="20"/>
          <w:u w:val="single"/>
        </w:rPr>
        <w:t xml:space="preserve">WATCH AND </w:t>
      </w:r>
      <w:hyperlink r:id="rId18" w:history="1">
        <w:r w:rsidRPr="00082201">
          <w:rPr>
            <w:rFonts w:eastAsia="Times New Roman" w:cstheme="minorHAnsi"/>
            <w:b/>
            <w:bCs/>
            <w:color w:val="0000FF"/>
            <w:sz w:val="20"/>
            <w:szCs w:val="20"/>
            <w:u w:val="single"/>
          </w:rPr>
          <w:t>SHARE</w:t>
        </w:r>
      </w:hyperlink>
      <w:r w:rsidRPr="00082201">
        <w:rPr>
          <w:rFonts w:eastAsia="Times New Roman" w:cstheme="minorHAnsi"/>
          <w:b/>
          <w:bCs/>
          <w:sz w:val="20"/>
          <w:szCs w:val="20"/>
          <w:u w:val="single"/>
        </w:rPr>
        <w:t xml:space="preserve"> THE MUSIC VIDEO:</w:t>
      </w:r>
    </w:p>
    <w:p w:rsidR="00082201" w:rsidRPr="00082201" w:rsidRDefault="00082201" w:rsidP="00082201">
      <w:pPr>
        <w:spacing w:after="0" w:line="240" w:lineRule="auto"/>
        <w:jc w:val="center"/>
        <w:rPr>
          <w:rFonts w:eastAsia="Times New Roman" w:cstheme="minorHAnsi"/>
          <w:sz w:val="20"/>
          <w:szCs w:val="20"/>
        </w:rPr>
      </w:pPr>
      <w:r w:rsidRPr="00082201">
        <w:rPr>
          <w:rFonts w:eastAsia="Times New Roman" w:cstheme="minorHAnsi"/>
          <w:b/>
          <w:bCs/>
          <w:sz w:val="20"/>
          <w:szCs w:val="20"/>
          <w:u w:val="single"/>
        </w:rPr>
        <w:t>EMBED LINK:</w:t>
      </w:r>
    </w:p>
    <w:p w:rsidR="00082201" w:rsidRPr="00082201" w:rsidRDefault="00082201" w:rsidP="00082201">
      <w:pPr>
        <w:spacing w:after="0" w:line="240" w:lineRule="auto"/>
        <w:jc w:val="center"/>
        <w:rPr>
          <w:rFonts w:eastAsia="Times New Roman" w:cstheme="minorHAnsi"/>
          <w:sz w:val="20"/>
          <w:szCs w:val="20"/>
        </w:rPr>
      </w:pPr>
      <w:r w:rsidRPr="00082201">
        <w:rPr>
          <w:rFonts w:eastAsia="Times New Roman" w:cstheme="minorHAnsi"/>
          <w:b/>
          <w:bCs/>
          <w:sz w:val="20"/>
          <w:szCs w:val="20"/>
        </w:rPr>
        <w:t> </w:t>
      </w:r>
    </w:p>
    <w:p w:rsidR="00082201" w:rsidRPr="00082201" w:rsidRDefault="00082201" w:rsidP="00082201">
      <w:pPr>
        <w:spacing w:after="0" w:line="240" w:lineRule="auto"/>
        <w:jc w:val="center"/>
        <w:rPr>
          <w:rFonts w:eastAsia="Times New Roman" w:cstheme="minorHAnsi"/>
          <w:sz w:val="18"/>
          <w:szCs w:val="18"/>
        </w:rPr>
      </w:pPr>
      <w:hyperlink r:id="rId19" w:history="1">
        <w:r w:rsidRPr="00082201">
          <w:rPr>
            <w:rFonts w:eastAsia="Times New Roman" w:cstheme="minorHAnsi"/>
            <w:b/>
            <w:bCs/>
            <w:color w:val="0000FF"/>
            <w:sz w:val="18"/>
            <w:szCs w:val="18"/>
            <w:u w:val="single"/>
          </w:rPr>
          <w:t>&lt;</w:t>
        </w:r>
        <w:proofErr w:type="spellStart"/>
        <w:r w:rsidRPr="00082201">
          <w:rPr>
            <w:rFonts w:eastAsia="Times New Roman" w:cstheme="minorHAnsi"/>
            <w:b/>
            <w:bCs/>
            <w:color w:val="0000FF"/>
            <w:sz w:val="18"/>
            <w:szCs w:val="18"/>
            <w:u w:val="single"/>
          </w:rPr>
          <w:t>iframe</w:t>
        </w:r>
        <w:proofErr w:type="spellEnd"/>
        <w:r w:rsidRPr="00082201">
          <w:rPr>
            <w:rFonts w:eastAsia="Times New Roman" w:cstheme="minorHAnsi"/>
            <w:b/>
            <w:bCs/>
            <w:color w:val="0000FF"/>
            <w:sz w:val="18"/>
            <w:szCs w:val="18"/>
            <w:u w:val="single"/>
          </w:rPr>
          <w:t xml:space="preserve"> width="560" height="315" </w:t>
        </w:r>
        <w:proofErr w:type="spellStart"/>
        <w:r w:rsidRPr="00082201">
          <w:rPr>
            <w:rFonts w:eastAsia="Times New Roman" w:cstheme="minorHAnsi"/>
            <w:b/>
            <w:bCs/>
            <w:color w:val="0000FF"/>
            <w:sz w:val="18"/>
            <w:szCs w:val="18"/>
            <w:u w:val="single"/>
          </w:rPr>
          <w:t>src</w:t>
        </w:r>
        <w:proofErr w:type="spellEnd"/>
        <w:r w:rsidRPr="00082201">
          <w:rPr>
            <w:rFonts w:eastAsia="Times New Roman" w:cstheme="minorHAnsi"/>
            <w:b/>
            <w:bCs/>
            <w:color w:val="0000FF"/>
            <w:sz w:val="18"/>
            <w:szCs w:val="18"/>
            <w:u w:val="single"/>
          </w:rPr>
          <w:t xml:space="preserve">="//www.youtube.com/embed/8wGhqtWR4uo" </w:t>
        </w:r>
        <w:proofErr w:type="spellStart"/>
        <w:r w:rsidRPr="00082201">
          <w:rPr>
            <w:rFonts w:eastAsia="Times New Roman" w:cstheme="minorHAnsi"/>
            <w:b/>
            <w:bCs/>
            <w:color w:val="0000FF"/>
            <w:sz w:val="18"/>
            <w:szCs w:val="18"/>
            <w:u w:val="single"/>
          </w:rPr>
          <w:t>frameborder</w:t>
        </w:r>
        <w:proofErr w:type="spellEnd"/>
        <w:r w:rsidRPr="00082201">
          <w:rPr>
            <w:rFonts w:eastAsia="Times New Roman" w:cstheme="minorHAnsi"/>
            <w:b/>
            <w:bCs/>
            <w:color w:val="0000FF"/>
            <w:sz w:val="18"/>
            <w:szCs w:val="18"/>
            <w:u w:val="single"/>
          </w:rPr>
          <w:t xml:space="preserve">="0" </w:t>
        </w:r>
        <w:proofErr w:type="spellStart"/>
        <w:r w:rsidRPr="00082201">
          <w:rPr>
            <w:rFonts w:eastAsia="Times New Roman" w:cstheme="minorHAnsi"/>
            <w:b/>
            <w:bCs/>
            <w:color w:val="0000FF"/>
            <w:sz w:val="18"/>
            <w:szCs w:val="18"/>
            <w:u w:val="single"/>
          </w:rPr>
          <w:t>allowfullscreen</w:t>
        </w:r>
        <w:proofErr w:type="spellEnd"/>
        <w:r w:rsidRPr="00082201">
          <w:rPr>
            <w:rFonts w:eastAsia="Times New Roman" w:cstheme="minorHAnsi"/>
            <w:b/>
            <w:bCs/>
            <w:color w:val="0000FF"/>
            <w:sz w:val="18"/>
            <w:szCs w:val="18"/>
            <w:u w:val="single"/>
          </w:rPr>
          <w:t>&gt;&lt;/</w:t>
        </w:r>
        <w:proofErr w:type="spellStart"/>
        <w:r w:rsidRPr="00082201">
          <w:rPr>
            <w:rFonts w:eastAsia="Times New Roman" w:cstheme="minorHAnsi"/>
            <w:b/>
            <w:bCs/>
            <w:color w:val="0000FF"/>
            <w:sz w:val="18"/>
            <w:szCs w:val="18"/>
            <w:u w:val="single"/>
          </w:rPr>
          <w:t>iframe</w:t>
        </w:r>
        <w:proofErr w:type="spellEnd"/>
        <w:r w:rsidRPr="00082201">
          <w:rPr>
            <w:rFonts w:eastAsia="Times New Roman" w:cstheme="minorHAnsi"/>
            <w:b/>
            <w:bCs/>
            <w:color w:val="0000FF"/>
            <w:sz w:val="18"/>
            <w:szCs w:val="18"/>
            <w:u w:val="single"/>
          </w:rPr>
          <w:t>&gt;</w:t>
        </w:r>
      </w:hyperlink>
    </w:p>
    <w:p w:rsidR="00194FDE" w:rsidRPr="00082201" w:rsidRDefault="00194FDE" w:rsidP="00082201">
      <w:pPr>
        <w:spacing w:after="0" w:line="240" w:lineRule="auto"/>
        <w:jc w:val="center"/>
        <w:rPr>
          <w:rFonts w:eastAsia="Times New Roman" w:cstheme="minorHAnsi"/>
          <w:sz w:val="24"/>
          <w:szCs w:val="24"/>
        </w:rPr>
      </w:pPr>
    </w:p>
    <w:p w:rsidR="00194FDE" w:rsidRPr="00082201" w:rsidRDefault="00194FDE" w:rsidP="00194FDE">
      <w:pPr>
        <w:spacing w:after="0" w:line="240" w:lineRule="auto"/>
        <w:rPr>
          <w:rFonts w:eastAsia="Times New Roman" w:cstheme="minorHAnsi"/>
          <w:sz w:val="24"/>
          <w:szCs w:val="24"/>
        </w:rPr>
      </w:pPr>
      <w:r w:rsidRPr="00082201">
        <w:rPr>
          <w:rFonts w:eastAsia="Times New Roman" w:cstheme="minorHAnsi"/>
          <w:sz w:val="24"/>
          <w:szCs w:val="24"/>
        </w:rPr>
        <w:t> </w:t>
      </w:r>
    </w:p>
    <w:p w:rsidR="00194FDE" w:rsidRPr="00082201" w:rsidRDefault="00194FDE" w:rsidP="00194FDE">
      <w:pPr>
        <w:spacing w:after="0" w:line="240" w:lineRule="auto"/>
        <w:jc w:val="center"/>
        <w:rPr>
          <w:rFonts w:eastAsia="Times New Roman" w:cstheme="minorHAnsi"/>
          <w:sz w:val="20"/>
          <w:szCs w:val="20"/>
        </w:rPr>
      </w:pPr>
      <w:bookmarkStart w:id="0" w:name="_GoBack"/>
      <w:bookmarkEnd w:id="0"/>
      <w:r w:rsidRPr="00082201">
        <w:rPr>
          <w:rFonts w:eastAsia="Times New Roman" w:cstheme="minorHAnsi"/>
          <w:b/>
          <w:bCs/>
          <w:color w:val="000000"/>
          <w:sz w:val="20"/>
          <w:szCs w:val="20"/>
          <w:u w:val="single"/>
        </w:rPr>
        <w:t>TOUR DATES w/PARACHUTE:</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b/>
          <w:bCs/>
          <w:color w:val="000000"/>
          <w:sz w:val="20"/>
          <w:szCs w:val="20"/>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8"/>
        <w:gridCol w:w="2970"/>
        <w:gridCol w:w="5688"/>
      </w:tblGrid>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Tues., Nov. 5</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Wilmington, DE</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World Café Live at The Queen</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Thurs., Nov. 7</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Salisbury, MA</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Blue Ocean Music Hall</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Fri., Nov. 8</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Asbury Park, NJ</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The Stone Pony</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Sat., Nov. 9</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Westbury, NY</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The Space at Westbury</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Sun., Nov. 10</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Baltimore, MD</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Rams Head Live</w:t>
            </w:r>
          </w:p>
        </w:tc>
      </w:tr>
      <w:tr w:rsidR="00194FDE" w:rsidRPr="00082201" w:rsidTr="00194FDE">
        <w:trPr>
          <w:trHeight w:val="206"/>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06" w:lineRule="atLeast"/>
              <w:rPr>
                <w:rFonts w:eastAsia="Times New Roman" w:cstheme="minorHAnsi"/>
                <w:sz w:val="20"/>
                <w:szCs w:val="20"/>
              </w:rPr>
            </w:pPr>
            <w:r w:rsidRPr="00082201">
              <w:rPr>
                <w:rFonts w:eastAsia="Times New Roman" w:cstheme="minorHAnsi"/>
                <w:sz w:val="20"/>
                <w:szCs w:val="20"/>
              </w:rPr>
              <w:t>Wed., Nov. 13</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06" w:lineRule="atLeast"/>
              <w:rPr>
                <w:rFonts w:eastAsia="Times New Roman" w:cstheme="minorHAnsi"/>
                <w:sz w:val="20"/>
                <w:szCs w:val="20"/>
              </w:rPr>
            </w:pPr>
            <w:r w:rsidRPr="00082201">
              <w:rPr>
                <w:rFonts w:eastAsia="Times New Roman" w:cstheme="minorHAnsi"/>
                <w:sz w:val="20"/>
                <w:szCs w:val="20"/>
              </w:rPr>
              <w:t>Louisville, KY</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06" w:lineRule="atLeast"/>
              <w:rPr>
                <w:rFonts w:eastAsia="Times New Roman" w:cstheme="minorHAnsi"/>
                <w:sz w:val="20"/>
                <w:szCs w:val="20"/>
              </w:rPr>
            </w:pPr>
            <w:r w:rsidRPr="00082201">
              <w:rPr>
                <w:rFonts w:eastAsia="Times New Roman" w:cstheme="minorHAnsi"/>
                <w:sz w:val="20"/>
                <w:szCs w:val="20"/>
              </w:rPr>
              <w:t>Headliners Music Hall</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Sun., Nov. 17</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Davenport, IA</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xml:space="preserve">St. Ambrose University               </w:t>
            </w:r>
            <w:r w:rsidRPr="00082201">
              <w:rPr>
                <w:rFonts w:eastAsia="Times New Roman" w:cstheme="minorHAnsi"/>
                <w:b/>
                <w:i/>
                <w:color w:val="FF0000"/>
                <w:sz w:val="20"/>
                <w:szCs w:val="20"/>
              </w:rPr>
              <w:t>SOLD OUT</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lastRenderedPageBreak/>
              <w:t>Tues., Nov.19</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Sioux Falls, SD</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proofErr w:type="spellStart"/>
            <w:r w:rsidRPr="00082201">
              <w:rPr>
                <w:rFonts w:eastAsia="Times New Roman" w:cstheme="minorHAnsi"/>
                <w:sz w:val="20"/>
                <w:szCs w:val="20"/>
              </w:rPr>
              <w:t>Augustana</w:t>
            </w:r>
            <w:proofErr w:type="spellEnd"/>
            <w:r w:rsidRPr="00082201">
              <w:rPr>
                <w:rFonts w:eastAsia="Times New Roman" w:cstheme="minorHAnsi"/>
                <w:sz w:val="20"/>
                <w:szCs w:val="20"/>
              </w:rPr>
              <w:t xml:space="preserve"> College</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Wed., Nov. 20</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Grand Rapids, MI</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The Intersection</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Fri., Nov. 22</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Burlington, VT</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Higher Ground</w:t>
            </w:r>
          </w:p>
        </w:tc>
      </w:tr>
      <w:tr w:rsidR="00194FDE" w:rsidRPr="00082201" w:rsidTr="00194FDE">
        <w:trPr>
          <w:jc w:val="center"/>
        </w:trPr>
        <w:tc>
          <w:tcPr>
            <w:tcW w:w="235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Sat., Nov. 23</w:t>
            </w:r>
          </w:p>
        </w:tc>
        <w:tc>
          <w:tcPr>
            <w:tcW w:w="2970"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Portland, ME</w:t>
            </w:r>
          </w:p>
        </w:tc>
        <w:tc>
          <w:tcPr>
            <w:tcW w:w="5688" w:type="dxa"/>
            <w:tcBorders>
              <w:top w:val="single" w:sz="4" w:space="0" w:color="auto"/>
              <w:left w:val="single" w:sz="4" w:space="0" w:color="auto"/>
              <w:bottom w:val="single" w:sz="4" w:space="0" w:color="auto"/>
              <w:right w:val="single" w:sz="4" w:space="0" w:color="auto"/>
            </w:tcBorders>
            <w:shd w:val="clear" w:color="auto" w:fill="auto"/>
            <w:hideMark/>
          </w:tcPr>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The Asylum</w:t>
            </w:r>
          </w:p>
        </w:tc>
      </w:tr>
    </w:tbl>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b/>
          <w:bCs/>
          <w:color w:val="000000"/>
          <w:sz w:val="20"/>
          <w:szCs w:val="20"/>
        </w:rPr>
        <w:t>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b/>
          <w:bCs/>
          <w:sz w:val="20"/>
          <w:szCs w:val="20"/>
        </w:rPr>
        <w:t xml:space="preserve">“Should’ve Gone </w:t>
      </w:r>
      <w:proofErr w:type="gramStart"/>
      <w:r w:rsidRPr="00082201">
        <w:rPr>
          <w:rFonts w:eastAsia="Times New Roman" w:cstheme="minorHAnsi"/>
          <w:b/>
          <w:bCs/>
          <w:sz w:val="20"/>
          <w:szCs w:val="20"/>
        </w:rPr>
        <w:t>To</w:t>
      </w:r>
      <w:proofErr w:type="gramEnd"/>
      <w:r w:rsidRPr="00082201">
        <w:rPr>
          <w:rFonts w:eastAsia="Times New Roman" w:cstheme="minorHAnsi"/>
          <w:b/>
          <w:bCs/>
          <w:sz w:val="20"/>
          <w:szCs w:val="20"/>
        </w:rPr>
        <w:t xml:space="preserve"> Be” EP iTunes buy link</w:t>
      </w:r>
    </w:p>
    <w:p w:rsidR="00194FDE" w:rsidRPr="00082201" w:rsidRDefault="00082201" w:rsidP="00194FDE">
      <w:pPr>
        <w:spacing w:after="0" w:line="240" w:lineRule="auto"/>
        <w:jc w:val="center"/>
        <w:rPr>
          <w:rFonts w:eastAsia="Times New Roman" w:cstheme="minorHAnsi"/>
          <w:sz w:val="20"/>
          <w:szCs w:val="20"/>
        </w:rPr>
      </w:pPr>
      <w:hyperlink r:id="rId20" w:history="1">
        <w:r w:rsidR="00194FDE" w:rsidRPr="00082201">
          <w:rPr>
            <w:rFonts w:eastAsia="Times New Roman" w:cstheme="minorHAnsi"/>
            <w:color w:val="0000FF"/>
            <w:sz w:val="20"/>
            <w:szCs w:val="20"/>
            <w:u w:val="single"/>
          </w:rPr>
          <w:t>http://smarturl.it/pwtiTunesep1</w:t>
        </w:r>
      </w:hyperlink>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b/>
          <w:bCs/>
          <w:sz w:val="20"/>
          <w:szCs w:val="20"/>
        </w:rPr>
        <w:t>“American Nights” Amazon pre-order:</w:t>
      </w:r>
    </w:p>
    <w:p w:rsidR="00194FDE" w:rsidRPr="00082201" w:rsidRDefault="00082201" w:rsidP="00194FDE">
      <w:pPr>
        <w:spacing w:after="0" w:line="240" w:lineRule="auto"/>
        <w:jc w:val="center"/>
        <w:rPr>
          <w:rFonts w:eastAsia="Times New Roman" w:cstheme="minorHAnsi"/>
          <w:sz w:val="20"/>
          <w:szCs w:val="20"/>
        </w:rPr>
      </w:pPr>
      <w:hyperlink r:id="rId21" w:history="1">
        <w:r w:rsidR="00194FDE" w:rsidRPr="00082201">
          <w:rPr>
            <w:rFonts w:eastAsia="Times New Roman" w:cstheme="minorHAnsi"/>
            <w:color w:val="0000FF"/>
            <w:sz w:val="20"/>
            <w:szCs w:val="20"/>
            <w:u w:val="single"/>
          </w:rPr>
          <w:t>http://www.amazon.com/gp/product/B00FNDODX4?tag=hollywoodreco-20</w:t>
        </w:r>
      </w:hyperlink>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b/>
          <w:bCs/>
          <w:sz w:val="20"/>
          <w:szCs w:val="20"/>
        </w:rPr>
        <w:t>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b/>
          <w:bCs/>
          <w:sz w:val="20"/>
          <w:szCs w:val="20"/>
        </w:rPr>
        <w:t>For more info on Plain White T’s, visit:</w:t>
      </w:r>
    </w:p>
    <w:p w:rsidR="00194FDE" w:rsidRPr="00082201" w:rsidRDefault="00082201" w:rsidP="00194FDE">
      <w:pPr>
        <w:spacing w:after="0" w:line="240" w:lineRule="auto"/>
        <w:rPr>
          <w:rFonts w:eastAsia="Times New Roman" w:cstheme="minorHAnsi"/>
          <w:sz w:val="20"/>
          <w:szCs w:val="20"/>
        </w:rPr>
      </w:pPr>
      <w:hyperlink r:id="rId22" w:history="1">
        <w:r w:rsidR="00194FDE" w:rsidRPr="00082201">
          <w:rPr>
            <w:rFonts w:eastAsia="Times New Roman" w:cstheme="minorHAnsi"/>
            <w:color w:val="0000FF"/>
            <w:sz w:val="20"/>
            <w:szCs w:val="20"/>
            <w:u w:val="single"/>
          </w:rPr>
          <w:t>http://www.hollywoodrecords.com/press/plainwhitets/</w:t>
        </w:r>
      </w:hyperlink>
      <w:r w:rsidR="00194FDE" w:rsidRPr="00082201">
        <w:rPr>
          <w:rFonts w:eastAsia="Times New Roman" w:cstheme="minorHAnsi"/>
          <w:color w:val="808080"/>
          <w:sz w:val="20"/>
          <w:szCs w:val="20"/>
        </w:rPr>
        <w:t xml:space="preserve">  </w:t>
      </w:r>
      <w:r w:rsidR="00194FDE" w:rsidRPr="00082201">
        <w:rPr>
          <w:rFonts w:eastAsia="Times New Roman" w:cstheme="minorHAnsi"/>
          <w:sz w:val="20"/>
          <w:szCs w:val="20"/>
        </w:rPr>
        <w:t>- Digital media kit</w:t>
      </w:r>
      <w:r w:rsidR="00194FDE" w:rsidRPr="00082201">
        <w:rPr>
          <w:rFonts w:eastAsia="Times New Roman" w:cstheme="minorHAnsi"/>
          <w:sz w:val="20"/>
          <w:szCs w:val="20"/>
        </w:rPr>
        <w:br/>
      </w:r>
      <w:hyperlink r:id="rId23" w:history="1">
        <w:r w:rsidR="00194FDE" w:rsidRPr="00082201">
          <w:rPr>
            <w:rFonts w:eastAsia="Times New Roman" w:cstheme="minorHAnsi"/>
            <w:color w:val="0000FF"/>
            <w:sz w:val="20"/>
            <w:szCs w:val="20"/>
            <w:u w:val="single"/>
          </w:rPr>
          <w:t>http://www.plainwhitets.com</w:t>
        </w:r>
      </w:hyperlink>
    </w:p>
    <w:p w:rsidR="00194FDE" w:rsidRPr="00082201" w:rsidRDefault="00082201" w:rsidP="00194FDE">
      <w:pPr>
        <w:spacing w:after="0" w:line="240" w:lineRule="auto"/>
        <w:rPr>
          <w:rFonts w:eastAsia="Times New Roman" w:cstheme="minorHAnsi"/>
          <w:sz w:val="20"/>
          <w:szCs w:val="20"/>
        </w:rPr>
      </w:pPr>
      <w:hyperlink r:id="rId24" w:history="1">
        <w:r w:rsidR="00194FDE" w:rsidRPr="00082201">
          <w:rPr>
            <w:rFonts w:eastAsia="Times New Roman" w:cstheme="minorHAnsi"/>
            <w:color w:val="0000FF"/>
            <w:sz w:val="20"/>
            <w:szCs w:val="20"/>
            <w:u w:val="single"/>
          </w:rPr>
          <w:t>https://www.facebook.com/plainwhitets</w:t>
        </w:r>
      </w:hyperlink>
    </w:p>
    <w:p w:rsidR="00194FDE" w:rsidRPr="00082201" w:rsidRDefault="00082201" w:rsidP="00194FDE">
      <w:pPr>
        <w:spacing w:after="0" w:line="240" w:lineRule="auto"/>
        <w:rPr>
          <w:rFonts w:eastAsia="Times New Roman" w:cstheme="minorHAnsi"/>
          <w:sz w:val="20"/>
          <w:szCs w:val="20"/>
        </w:rPr>
      </w:pPr>
      <w:hyperlink r:id="rId25" w:history="1">
        <w:r w:rsidR="00194FDE" w:rsidRPr="00082201">
          <w:rPr>
            <w:rFonts w:eastAsia="Times New Roman" w:cstheme="minorHAnsi"/>
            <w:color w:val="0000FF"/>
            <w:sz w:val="20"/>
            <w:szCs w:val="20"/>
            <w:u w:val="single"/>
          </w:rPr>
          <w:t>https://twitter.com/plainwhitets</w:t>
        </w:r>
      </w:hyperlink>
    </w:p>
    <w:p w:rsidR="00194FDE" w:rsidRPr="00082201" w:rsidRDefault="00082201" w:rsidP="00194FDE">
      <w:pPr>
        <w:spacing w:after="0" w:line="240" w:lineRule="auto"/>
        <w:rPr>
          <w:rFonts w:eastAsia="Times New Roman" w:cstheme="minorHAnsi"/>
          <w:sz w:val="20"/>
          <w:szCs w:val="20"/>
        </w:rPr>
      </w:pPr>
      <w:hyperlink r:id="rId26" w:history="1">
        <w:r w:rsidR="00194FDE" w:rsidRPr="00082201">
          <w:rPr>
            <w:rFonts w:eastAsia="Times New Roman" w:cstheme="minorHAnsi"/>
            <w:color w:val="0000FF"/>
            <w:sz w:val="20"/>
            <w:szCs w:val="20"/>
            <w:u w:val="single"/>
          </w:rPr>
          <w:t>http://www.youtube.com/user/PlainWhiteTs</w:t>
        </w:r>
      </w:hyperlink>
    </w:p>
    <w:p w:rsidR="00194FDE" w:rsidRPr="00082201" w:rsidRDefault="00082201" w:rsidP="00194FDE">
      <w:pPr>
        <w:spacing w:after="0" w:line="240" w:lineRule="auto"/>
        <w:rPr>
          <w:rFonts w:eastAsia="Times New Roman" w:cstheme="minorHAnsi"/>
          <w:sz w:val="20"/>
          <w:szCs w:val="20"/>
        </w:rPr>
      </w:pPr>
      <w:hyperlink r:id="rId27" w:history="1">
        <w:r w:rsidR="00194FDE" w:rsidRPr="00082201">
          <w:rPr>
            <w:rFonts w:eastAsia="Times New Roman" w:cstheme="minorHAnsi"/>
            <w:color w:val="0000FF"/>
            <w:sz w:val="20"/>
            <w:szCs w:val="20"/>
            <w:u w:val="single"/>
          </w:rPr>
          <w:t>http://www.youtube.com/watch?v=vxqiRzHBY1k</w:t>
        </w:r>
      </w:hyperlink>
      <w:r w:rsidR="00194FDE" w:rsidRPr="00082201">
        <w:rPr>
          <w:rFonts w:eastAsia="Times New Roman" w:cstheme="minorHAnsi"/>
          <w:sz w:val="20"/>
          <w:szCs w:val="20"/>
        </w:rPr>
        <w:t xml:space="preserve"> - “Should’ve Gone </w:t>
      </w:r>
      <w:proofErr w:type="gramStart"/>
      <w:r w:rsidR="00194FDE" w:rsidRPr="00082201">
        <w:rPr>
          <w:rFonts w:eastAsia="Times New Roman" w:cstheme="minorHAnsi"/>
          <w:sz w:val="20"/>
          <w:szCs w:val="20"/>
        </w:rPr>
        <w:t>To</w:t>
      </w:r>
      <w:proofErr w:type="gramEnd"/>
      <w:r w:rsidR="00194FDE" w:rsidRPr="00082201">
        <w:rPr>
          <w:rFonts w:eastAsia="Times New Roman" w:cstheme="minorHAnsi"/>
          <w:sz w:val="20"/>
          <w:szCs w:val="20"/>
        </w:rPr>
        <w:t xml:space="preserve"> Bed” official video</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sz w:val="20"/>
          <w:szCs w:val="20"/>
        </w:rPr>
        <w:t># # #</w:t>
      </w:r>
    </w:p>
    <w:p w:rsidR="00194FDE" w:rsidRPr="00082201" w:rsidRDefault="00194FDE" w:rsidP="00194FDE">
      <w:pPr>
        <w:spacing w:after="0" w:line="240" w:lineRule="auto"/>
        <w:jc w:val="center"/>
        <w:rPr>
          <w:rFonts w:eastAsia="Times New Roman" w:cstheme="minorHAnsi"/>
          <w:sz w:val="20"/>
          <w:szCs w:val="20"/>
        </w:rPr>
      </w:pPr>
      <w:r w:rsidRPr="00082201">
        <w:rPr>
          <w:rFonts w:eastAsia="Times New Roman" w:cstheme="minorHAnsi"/>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b/>
          <w:bCs/>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b/>
          <w:bCs/>
          <w:sz w:val="20"/>
          <w:szCs w:val="20"/>
        </w:rPr>
        <w:t>For media requests contact:</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xml:space="preserve">Sharrin </w:t>
      </w:r>
      <w:proofErr w:type="gramStart"/>
      <w:r w:rsidRPr="00082201">
        <w:rPr>
          <w:rFonts w:eastAsia="Times New Roman" w:cstheme="minorHAnsi"/>
          <w:sz w:val="20"/>
          <w:szCs w:val="20"/>
        </w:rPr>
        <w:t>Summers</w:t>
      </w:r>
      <w:proofErr w:type="gramEnd"/>
      <w:r w:rsidRPr="00082201">
        <w:rPr>
          <w:rFonts w:eastAsia="Times New Roman" w:cstheme="minorHAnsi"/>
          <w:sz w:val="20"/>
          <w:szCs w:val="20"/>
        </w:rPr>
        <w:t xml:space="preserve">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xml:space="preserve">Hollywood Records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xml:space="preserve">818-560.5787 / </w:t>
      </w:r>
      <w:hyperlink r:id="rId28" w:history="1">
        <w:r w:rsidRPr="00082201">
          <w:rPr>
            <w:rFonts w:eastAsia="Times New Roman" w:cstheme="minorHAnsi"/>
            <w:color w:val="0000FF"/>
            <w:sz w:val="20"/>
            <w:szCs w:val="20"/>
            <w:u w:val="single"/>
          </w:rPr>
          <w:t>sharrin.summers@disney.com</w:t>
        </w:r>
      </w:hyperlink>
      <w:r w:rsidRPr="00082201">
        <w:rPr>
          <w:rFonts w:eastAsia="Times New Roman" w:cstheme="minorHAnsi"/>
          <w:sz w:val="20"/>
          <w:szCs w:val="20"/>
        </w:rPr>
        <w:t> </w:t>
      </w:r>
    </w:p>
    <w:p w:rsidR="00194FDE" w:rsidRPr="00082201" w:rsidRDefault="00194FDE" w:rsidP="00194FDE">
      <w:pPr>
        <w:spacing w:after="0" w:line="240" w:lineRule="auto"/>
        <w:rPr>
          <w:rFonts w:eastAsia="Times New Roman" w:cstheme="minorHAnsi"/>
          <w:sz w:val="20"/>
          <w:szCs w:val="20"/>
        </w:rPr>
      </w:pPr>
      <w:r w:rsidRPr="00082201">
        <w:rPr>
          <w:rFonts w:eastAsia="Times New Roman" w:cstheme="minorHAnsi"/>
          <w:sz w:val="20"/>
          <w:szCs w:val="20"/>
        </w:rPr>
        <w:t> </w:t>
      </w:r>
    </w:p>
    <w:p w:rsidR="002E6B24" w:rsidRDefault="00082201"/>
    <w:sectPr w:rsidR="002E6B24" w:rsidSect="000822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FDE"/>
    <w:rsid w:val="00082201"/>
    <w:rsid w:val="00194FDE"/>
    <w:rsid w:val="002053FF"/>
    <w:rsid w:val="00247970"/>
    <w:rsid w:val="00511D31"/>
    <w:rsid w:val="00745E06"/>
    <w:rsid w:val="00782504"/>
    <w:rsid w:val="0084227F"/>
    <w:rsid w:val="00EB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FDE"/>
    <w:rPr>
      <w:color w:val="0000FF"/>
      <w:u w:val="single"/>
    </w:rPr>
  </w:style>
  <w:style w:type="paragraph" w:styleId="NoSpacing">
    <w:name w:val="No Spacing"/>
    <w:basedOn w:val="Normal"/>
    <w:uiPriority w:val="1"/>
    <w:qFormat/>
    <w:rsid w:val="00194FD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94FDE"/>
  </w:style>
  <w:style w:type="character" w:styleId="Strong">
    <w:name w:val="Strong"/>
    <w:basedOn w:val="DefaultParagraphFont"/>
    <w:uiPriority w:val="22"/>
    <w:qFormat/>
    <w:rsid w:val="00194FDE"/>
    <w:rPr>
      <w:b/>
      <w:bCs/>
    </w:rPr>
  </w:style>
  <w:style w:type="paragraph" w:styleId="BalloonText">
    <w:name w:val="Balloon Text"/>
    <w:basedOn w:val="Normal"/>
    <w:link w:val="BalloonTextChar"/>
    <w:uiPriority w:val="99"/>
    <w:semiHidden/>
    <w:unhideWhenUsed/>
    <w:rsid w:val="00194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4FDE"/>
    <w:rPr>
      <w:color w:val="0000FF"/>
      <w:u w:val="single"/>
    </w:rPr>
  </w:style>
  <w:style w:type="paragraph" w:styleId="NoSpacing">
    <w:name w:val="No Spacing"/>
    <w:basedOn w:val="Normal"/>
    <w:uiPriority w:val="1"/>
    <w:qFormat/>
    <w:rsid w:val="00194FDE"/>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194FDE"/>
  </w:style>
  <w:style w:type="character" w:styleId="Strong">
    <w:name w:val="Strong"/>
    <w:basedOn w:val="DefaultParagraphFont"/>
    <w:uiPriority w:val="22"/>
    <w:qFormat/>
    <w:rsid w:val="00194FDE"/>
    <w:rPr>
      <w:b/>
      <w:bCs/>
    </w:rPr>
  </w:style>
  <w:style w:type="paragraph" w:styleId="BalloonText">
    <w:name w:val="Balloon Text"/>
    <w:basedOn w:val="Normal"/>
    <w:link w:val="BalloonTextChar"/>
    <w:uiPriority w:val="99"/>
    <w:semiHidden/>
    <w:unhideWhenUsed/>
    <w:rsid w:val="00194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F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6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rturl.it/pwtiTunesep1" TargetMode="External"/><Relationship Id="rId13" Type="http://schemas.openxmlformats.org/officeDocument/2006/relationships/hyperlink" Target="http://www.vevo.com/watch/USH5V0920771" TargetMode="External"/><Relationship Id="rId18" Type="http://schemas.openxmlformats.org/officeDocument/2006/relationships/hyperlink" Target="http://www.youtube.com/watch?v=8wGhqtWR4uo" TargetMode="External"/><Relationship Id="rId26" Type="http://schemas.openxmlformats.org/officeDocument/2006/relationships/hyperlink" Target="http://www.youtube.com/user/PlainWhiteTs" TargetMode="External"/><Relationship Id="rId3" Type="http://schemas.openxmlformats.org/officeDocument/2006/relationships/settings" Target="settings.xml"/><Relationship Id="rId21" Type="http://schemas.openxmlformats.org/officeDocument/2006/relationships/hyperlink" Target="http://www.amazon.com/gp/product/B00FNDODX4?tag=hollywoodreco-20" TargetMode="External"/><Relationship Id="rId7" Type="http://schemas.openxmlformats.org/officeDocument/2006/relationships/hyperlink" Target="http://www.plainwhitets.com/" TargetMode="External"/><Relationship Id="rId12" Type="http://schemas.openxmlformats.org/officeDocument/2006/relationships/hyperlink" Target="http://www.vevo.com/watch/USH5V1021132" TargetMode="External"/><Relationship Id="rId17" Type="http://schemas.openxmlformats.org/officeDocument/2006/relationships/hyperlink" Target="http://www.amazon.com/gp/product/B00FNDODX4?tag=hollywoodreco-20" TargetMode="External"/><Relationship Id="rId25" Type="http://schemas.openxmlformats.org/officeDocument/2006/relationships/hyperlink" Target="file:///\\plainwhitets\" TargetMode="External"/><Relationship Id="rId2" Type="http://schemas.microsoft.com/office/2007/relationships/stylesWithEffects" Target="stylesWithEffects.xml"/><Relationship Id="rId16" Type="http://schemas.openxmlformats.org/officeDocument/2006/relationships/hyperlink" Target="http://www.amazon.com/gp/product/B00FNDODX4?tag=hollywoodreco-20" TargetMode="External"/><Relationship Id="rId20" Type="http://schemas.openxmlformats.org/officeDocument/2006/relationships/hyperlink" Target="http://smarturl.it/pwtiTunesep1"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vevo.com/watch/USH5V0720555" TargetMode="External"/><Relationship Id="rId24" Type="http://schemas.openxmlformats.org/officeDocument/2006/relationships/hyperlink" Target="file:///\\plainwhitets\" TargetMode="External"/><Relationship Id="rId5" Type="http://schemas.openxmlformats.org/officeDocument/2006/relationships/hyperlink" Target="http://www.youtube.com/watch?v=8wGhqtWR4uo" TargetMode="External"/><Relationship Id="rId15" Type="http://schemas.openxmlformats.org/officeDocument/2006/relationships/hyperlink" Target="http://www.plainwhitets.com/" TargetMode="External"/><Relationship Id="rId23" Type="http://schemas.openxmlformats.org/officeDocument/2006/relationships/hyperlink" Target="http://www.plainwhitets.com/" TargetMode="External"/><Relationship Id="rId28" Type="http://schemas.openxmlformats.org/officeDocument/2006/relationships/hyperlink" Target="mailto:sharrin.summers@disney.com" TargetMode="External"/><Relationship Id="rId10" Type="http://schemas.openxmlformats.org/officeDocument/2006/relationships/hyperlink" Target="http://www.youtube.com/watch?v=8wGhqtWR4uo" TargetMode="External"/><Relationship Id="rId19" Type="http://schemas.openxmlformats.org/officeDocument/2006/relationships/hyperlink" Target="http://www.youtube.com/watch?v=8wGhqtWR4uo" TargetMode="External"/><Relationship Id="rId4" Type="http://schemas.openxmlformats.org/officeDocument/2006/relationships/webSettings" Target="webSettings.xml"/><Relationship Id="rId9" Type="http://schemas.openxmlformats.org/officeDocument/2006/relationships/hyperlink" Target="http://www.youtube.com/watch?v=8wGhqtWR4uo" TargetMode="External"/><Relationship Id="rId14" Type="http://schemas.openxmlformats.org/officeDocument/2006/relationships/hyperlink" Target="http://www.youtube.com/watch?v=sftymVyLb-Q" TargetMode="External"/><Relationship Id="rId22" Type="http://schemas.openxmlformats.org/officeDocument/2006/relationships/hyperlink" Target="http://www.hollywoodrecords.com/press/plainwhitets/" TargetMode="External"/><Relationship Id="rId27" Type="http://schemas.openxmlformats.org/officeDocument/2006/relationships/hyperlink" Target="http://www.youtube.com/watch?v=vxqiRzHBY1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Walt Disney Company</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A. Blount</dc:creator>
  <cp:lastModifiedBy>Sharrin Summers</cp:lastModifiedBy>
  <cp:revision>3</cp:revision>
  <dcterms:created xsi:type="dcterms:W3CDTF">2013-11-04T19:58:00Z</dcterms:created>
  <dcterms:modified xsi:type="dcterms:W3CDTF">2013-11-04T20:09:00Z</dcterms:modified>
</cp:coreProperties>
</file>