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70" w:rsidRPr="003B3DEF" w:rsidRDefault="007C661D">
      <w:pPr>
        <w:rPr>
          <w:rFonts w:ascii="Arial" w:hAnsi="Arial" w:cs="Arial"/>
          <w:b/>
          <w:sz w:val="20"/>
          <w:szCs w:val="20"/>
        </w:rPr>
      </w:pPr>
      <w:r w:rsidRPr="003B3DEF">
        <w:rPr>
          <w:rFonts w:ascii="Arial" w:hAnsi="Arial" w:cs="Arial"/>
          <w:b/>
          <w:sz w:val="20"/>
          <w:szCs w:val="20"/>
        </w:rPr>
        <w:t>FOR IMMEDIATE RELEASE:</w:t>
      </w:r>
    </w:p>
    <w:p w:rsidR="00194E70" w:rsidRPr="006874C4" w:rsidRDefault="00194E70" w:rsidP="006874C4">
      <w:pPr>
        <w:spacing w:line="240" w:lineRule="auto"/>
        <w:jc w:val="center"/>
        <w:rPr>
          <w:rFonts w:cstheme="minorHAnsi"/>
          <w:b/>
          <w:sz w:val="32"/>
          <w:szCs w:val="32"/>
        </w:rPr>
      </w:pPr>
      <w:r w:rsidRPr="006874C4">
        <w:rPr>
          <w:rFonts w:cstheme="minorHAnsi"/>
          <w:b/>
          <w:sz w:val="32"/>
          <w:szCs w:val="32"/>
        </w:rPr>
        <w:t xml:space="preserve">ZENDAYA SET TO RELEASE </w:t>
      </w:r>
      <w:r w:rsidR="000079A6" w:rsidRPr="006874C4">
        <w:rPr>
          <w:rFonts w:cstheme="minorHAnsi"/>
          <w:b/>
          <w:sz w:val="32"/>
          <w:szCs w:val="32"/>
        </w:rPr>
        <w:t xml:space="preserve">SELF-TITLED </w:t>
      </w:r>
      <w:r w:rsidRPr="006874C4">
        <w:rPr>
          <w:rFonts w:cstheme="minorHAnsi"/>
          <w:b/>
          <w:sz w:val="32"/>
          <w:szCs w:val="32"/>
        </w:rPr>
        <w:t>DEBUT ALBUM</w:t>
      </w:r>
      <w:r w:rsidR="00163EE7" w:rsidRPr="006874C4">
        <w:rPr>
          <w:rFonts w:cstheme="minorHAnsi"/>
          <w:b/>
          <w:sz w:val="32"/>
          <w:szCs w:val="32"/>
        </w:rPr>
        <w:t xml:space="preserve"> SEPTEMBER 17</w:t>
      </w:r>
    </w:p>
    <w:p w:rsidR="00350191" w:rsidRPr="006874C4" w:rsidRDefault="00350191" w:rsidP="006874C4">
      <w:pPr>
        <w:spacing w:line="240" w:lineRule="auto"/>
        <w:jc w:val="center"/>
        <w:rPr>
          <w:rFonts w:cstheme="minorHAnsi"/>
          <w:sz w:val="32"/>
          <w:szCs w:val="32"/>
        </w:rPr>
      </w:pPr>
      <w:r w:rsidRPr="006874C4">
        <w:rPr>
          <w:rFonts w:cstheme="minorHAnsi"/>
          <w:sz w:val="32"/>
          <w:szCs w:val="32"/>
        </w:rPr>
        <w:t>Rising Star chosen for VEVO</w:t>
      </w:r>
      <w:r w:rsidR="000079A6" w:rsidRPr="006874C4">
        <w:rPr>
          <w:rFonts w:cstheme="minorHAnsi"/>
          <w:sz w:val="32"/>
          <w:szCs w:val="32"/>
        </w:rPr>
        <w:t xml:space="preserve"> LIFT program </w:t>
      </w:r>
    </w:p>
    <w:p w:rsidR="00350191" w:rsidRPr="00645172" w:rsidRDefault="003B3DEF" w:rsidP="003B3DEF">
      <w:pPr>
        <w:jc w:val="center"/>
        <w:rPr>
          <w:rFonts w:ascii="Times New Roman" w:hAnsi="Times New Roman" w:cs="Times New Roman"/>
        </w:rPr>
      </w:pPr>
      <w:r>
        <w:rPr>
          <w:rFonts w:ascii="Times New Roman" w:hAnsi="Times New Roman" w:cs="Times New Roman"/>
          <w:noProof/>
        </w:rPr>
        <w:drawing>
          <wp:inline distT="0" distB="0" distL="0" distR="0">
            <wp:extent cx="3093720" cy="3093720"/>
            <wp:effectExtent l="19050" t="0" r="0" b="0"/>
            <wp:docPr id="1" name="Picture 0" descr="zenday_replay_cover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day_replay_cover_sm.jpg"/>
                    <pic:cNvPicPr/>
                  </pic:nvPicPr>
                  <pic:blipFill>
                    <a:blip r:embed="rId4" cstate="print"/>
                    <a:stretch>
                      <a:fillRect/>
                    </a:stretch>
                  </pic:blipFill>
                  <pic:spPr>
                    <a:xfrm>
                      <a:off x="0" y="0"/>
                      <a:ext cx="3097216" cy="3097216"/>
                    </a:xfrm>
                    <a:prstGeom prst="rect">
                      <a:avLst/>
                    </a:prstGeom>
                  </pic:spPr>
                </pic:pic>
              </a:graphicData>
            </a:graphic>
          </wp:inline>
        </w:drawing>
      </w:r>
    </w:p>
    <w:p w:rsidR="00194E70" w:rsidRPr="006874C4" w:rsidRDefault="00194E70" w:rsidP="006874C4">
      <w:pPr>
        <w:spacing w:line="240" w:lineRule="auto"/>
        <w:rPr>
          <w:rFonts w:cstheme="minorHAnsi"/>
        </w:rPr>
      </w:pPr>
      <w:r w:rsidRPr="006874C4">
        <w:rPr>
          <w:rFonts w:cstheme="minorHAnsi"/>
        </w:rPr>
        <w:t>(</w:t>
      </w:r>
      <w:r w:rsidRPr="006874C4">
        <w:rPr>
          <w:rFonts w:cstheme="minorHAnsi"/>
          <w:i/>
        </w:rPr>
        <w:t>Burbank, CA</w:t>
      </w:r>
      <w:r w:rsidRPr="006874C4">
        <w:rPr>
          <w:rFonts w:cstheme="minorHAnsi"/>
        </w:rPr>
        <w:t xml:space="preserve">) – Hollywood Records recording artist </w:t>
      </w:r>
      <w:hyperlink r:id="rId5" w:history="1">
        <w:r w:rsidRPr="006874C4">
          <w:rPr>
            <w:rStyle w:val="Hyperlink"/>
            <w:rFonts w:cstheme="minorHAnsi"/>
          </w:rPr>
          <w:t>Zendaya</w:t>
        </w:r>
      </w:hyperlink>
      <w:r w:rsidRPr="006874C4">
        <w:rPr>
          <w:rFonts w:cstheme="minorHAnsi"/>
        </w:rPr>
        <w:t xml:space="preserve"> is set to release her self-titled debut album Septem</w:t>
      </w:r>
      <w:r w:rsidR="008C59D5" w:rsidRPr="006874C4">
        <w:rPr>
          <w:rFonts w:cstheme="minorHAnsi"/>
        </w:rPr>
        <w:t xml:space="preserve">ber 17.  Zendaya worked with </w:t>
      </w:r>
      <w:proofErr w:type="gramStart"/>
      <w:r w:rsidR="008C59D5" w:rsidRPr="006874C4">
        <w:rPr>
          <w:rFonts w:cstheme="minorHAnsi"/>
        </w:rPr>
        <w:t xml:space="preserve">an </w:t>
      </w:r>
      <w:r w:rsidRPr="006874C4">
        <w:rPr>
          <w:rFonts w:cstheme="minorHAnsi"/>
        </w:rPr>
        <w:t>a</w:t>
      </w:r>
      <w:proofErr w:type="gramEnd"/>
      <w:r w:rsidRPr="006874C4">
        <w:rPr>
          <w:rFonts w:cstheme="minorHAnsi"/>
        </w:rPr>
        <w:t>-list team of producers and writers, including</w:t>
      </w:r>
      <w:r w:rsidR="008C59D5" w:rsidRPr="006874C4">
        <w:rPr>
          <w:rFonts w:cstheme="minorHAnsi"/>
        </w:rPr>
        <w:t xml:space="preserve"> Mick Schultz, Harmony Samuels, Jonas Jeberg, The Suspex, Jukebox, The Monsters and The Strangerz, and Livvi Franc.</w:t>
      </w:r>
      <w:r w:rsidRPr="006874C4">
        <w:rPr>
          <w:rFonts w:cstheme="minorHAnsi"/>
        </w:rPr>
        <w:t xml:space="preserve"> The album is now available for pre-order </w:t>
      </w:r>
      <w:r w:rsidR="008C59D5" w:rsidRPr="006874C4">
        <w:rPr>
          <w:rFonts w:cstheme="minorHAnsi"/>
        </w:rPr>
        <w:t xml:space="preserve">on </w:t>
      </w:r>
      <w:hyperlink r:id="rId6" w:history="1">
        <w:r w:rsidR="008C59D5" w:rsidRPr="006874C4">
          <w:rPr>
            <w:rStyle w:val="Hyperlink"/>
            <w:rFonts w:cstheme="minorHAnsi"/>
          </w:rPr>
          <w:t>Amazon.com</w:t>
        </w:r>
      </w:hyperlink>
      <w:r w:rsidR="008C59D5" w:rsidRPr="006874C4">
        <w:rPr>
          <w:rFonts w:cstheme="minorHAnsi"/>
        </w:rPr>
        <w:t xml:space="preserve"> </w:t>
      </w:r>
      <w:r w:rsidR="00F16001" w:rsidRPr="006874C4">
        <w:rPr>
          <w:rFonts w:cstheme="minorHAnsi"/>
        </w:rPr>
        <w:t xml:space="preserve">at </w:t>
      </w:r>
      <w:hyperlink r:id="rId7" w:history="1">
        <w:r w:rsidR="00F16001" w:rsidRPr="006874C4">
          <w:rPr>
            <w:rStyle w:val="Hyperlink"/>
            <w:rFonts w:cstheme="minorHAnsi"/>
          </w:rPr>
          <w:t>http://smarturl.it/zAmazona1</w:t>
        </w:r>
      </w:hyperlink>
      <w:r w:rsidRPr="006874C4">
        <w:rPr>
          <w:rFonts w:cstheme="minorHAnsi"/>
        </w:rPr>
        <w:t xml:space="preserve">, and also will be available for pre-order on </w:t>
      </w:r>
      <w:hyperlink r:id="rId8" w:history="1">
        <w:r w:rsidRPr="006874C4">
          <w:rPr>
            <w:rStyle w:val="Hyperlink"/>
            <w:rFonts w:cstheme="minorHAnsi"/>
          </w:rPr>
          <w:t>iTunes</w:t>
        </w:r>
      </w:hyperlink>
      <w:r w:rsidRPr="006874C4">
        <w:rPr>
          <w:rFonts w:cstheme="minorHAnsi"/>
        </w:rPr>
        <w:t xml:space="preserve"> Augu</w:t>
      </w:r>
      <w:r w:rsidR="00F16001" w:rsidRPr="006874C4">
        <w:rPr>
          <w:rFonts w:cstheme="minorHAnsi"/>
        </w:rPr>
        <w:t xml:space="preserve">st 20 </w:t>
      </w:r>
      <w:proofErr w:type="gramStart"/>
      <w:r w:rsidR="00F16001" w:rsidRPr="006874C4">
        <w:rPr>
          <w:rFonts w:cstheme="minorHAnsi"/>
        </w:rPr>
        <w:t xml:space="preserve">at  </w:t>
      </w:r>
      <w:proofErr w:type="gramEnd"/>
      <w:r w:rsidR="00FE7D6C" w:rsidRPr="006874C4">
        <w:rPr>
          <w:rFonts w:cstheme="minorHAnsi"/>
        </w:rPr>
        <w:fldChar w:fldCharType="begin"/>
      </w:r>
      <w:r w:rsidR="00FE7D6C" w:rsidRPr="006874C4">
        <w:rPr>
          <w:rFonts w:cstheme="minorHAnsi"/>
        </w:rPr>
        <w:instrText>HYPERLINK "http://smarturl.it/ziTunesa1"</w:instrText>
      </w:r>
      <w:r w:rsidR="00FE7D6C" w:rsidRPr="006874C4">
        <w:rPr>
          <w:rFonts w:cstheme="minorHAnsi"/>
        </w:rPr>
        <w:fldChar w:fldCharType="separate"/>
      </w:r>
      <w:r w:rsidR="00F16001" w:rsidRPr="006874C4">
        <w:rPr>
          <w:rStyle w:val="Hyperlink"/>
          <w:rFonts w:cstheme="minorHAnsi"/>
        </w:rPr>
        <w:t>http://smarturl.it/ziTunesa1</w:t>
      </w:r>
      <w:r w:rsidR="00FE7D6C" w:rsidRPr="006874C4">
        <w:rPr>
          <w:rFonts w:cstheme="minorHAnsi"/>
        </w:rPr>
        <w:fldChar w:fldCharType="end"/>
      </w:r>
      <w:r w:rsidR="00F16001" w:rsidRPr="006874C4">
        <w:rPr>
          <w:rFonts w:cstheme="minorHAnsi"/>
        </w:rPr>
        <w:t>.</w:t>
      </w:r>
    </w:p>
    <w:p w:rsidR="00915A8C" w:rsidRPr="006874C4" w:rsidRDefault="00194E70" w:rsidP="006874C4">
      <w:pPr>
        <w:spacing w:line="240" w:lineRule="auto"/>
        <w:rPr>
          <w:rFonts w:eastAsia="Times New Roman" w:cstheme="minorHAnsi"/>
        </w:rPr>
      </w:pPr>
      <w:r w:rsidRPr="006874C4">
        <w:rPr>
          <w:rFonts w:cstheme="minorHAnsi"/>
        </w:rPr>
        <w:t xml:space="preserve">Zendaya’s </w:t>
      </w:r>
      <w:hyperlink r:id="rId9" w:history="1">
        <w:r w:rsidRPr="006874C4">
          <w:rPr>
            <w:rStyle w:val="Hyperlink"/>
            <w:rFonts w:cstheme="minorHAnsi"/>
          </w:rPr>
          <w:t>“Replay” video</w:t>
        </w:r>
      </w:hyperlink>
      <w:r w:rsidRPr="006874C4">
        <w:rPr>
          <w:rFonts w:cstheme="minorHAnsi"/>
        </w:rPr>
        <w:t xml:space="preserve"> premiere</w:t>
      </w:r>
      <w:r w:rsidR="00163EE7" w:rsidRPr="006874C4">
        <w:rPr>
          <w:rFonts w:cstheme="minorHAnsi"/>
        </w:rPr>
        <w:t xml:space="preserve">d </w:t>
      </w:r>
      <w:r w:rsidRPr="006874C4">
        <w:rPr>
          <w:rFonts w:cstheme="minorHAnsi"/>
        </w:rPr>
        <w:t xml:space="preserve">August 15 on </w:t>
      </w:r>
      <w:hyperlink r:id="rId10" w:history="1">
        <w:r w:rsidRPr="006874C4">
          <w:rPr>
            <w:rStyle w:val="Hyperlink"/>
            <w:rFonts w:cstheme="minorHAnsi"/>
          </w:rPr>
          <w:t>VEVO</w:t>
        </w:r>
      </w:hyperlink>
      <w:r w:rsidR="00915A8C" w:rsidRPr="006874C4">
        <w:rPr>
          <w:rFonts w:cstheme="minorHAnsi"/>
        </w:rPr>
        <w:t xml:space="preserve"> and </w:t>
      </w:r>
      <w:r w:rsidR="00181EB5" w:rsidRPr="006874C4">
        <w:rPr>
          <w:rFonts w:cstheme="minorHAnsi"/>
        </w:rPr>
        <w:t>t</w:t>
      </w:r>
      <w:r w:rsidR="00915A8C" w:rsidRPr="006874C4">
        <w:rPr>
          <w:rFonts w:cstheme="minorHAnsi"/>
        </w:rPr>
        <w:t>he Disney Channel</w:t>
      </w:r>
      <w:r w:rsidR="00163EE7" w:rsidRPr="006874C4">
        <w:rPr>
          <w:rFonts w:cstheme="minorHAnsi"/>
        </w:rPr>
        <w:t>, and garnered over 4 million views in four days</w:t>
      </w:r>
      <w:r w:rsidR="000079A6" w:rsidRPr="006874C4">
        <w:rPr>
          <w:rFonts w:cstheme="minorHAnsi"/>
        </w:rPr>
        <w:t xml:space="preserve"> leading to an astounding 500% increase in single sales</w:t>
      </w:r>
      <w:r w:rsidR="00915A8C" w:rsidRPr="006874C4">
        <w:rPr>
          <w:rFonts w:cstheme="minorHAnsi"/>
        </w:rPr>
        <w:t xml:space="preserve">.  Directed by award winning music </w:t>
      </w:r>
      <w:r w:rsidR="009624F1" w:rsidRPr="006874C4">
        <w:rPr>
          <w:rFonts w:cstheme="minorHAnsi"/>
        </w:rPr>
        <w:t xml:space="preserve">video director </w:t>
      </w:r>
      <w:r w:rsidR="00915A8C" w:rsidRPr="006874C4">
        <w:rPr>
          <w:rFonts w:cstheme="minorHAnsi"/>
        </w:rPr>
        <w:t>Colin Tilley</w:t>
      </w:r>
      <w:r w:rsidR="009624F1" w:rsidRPr="006874C4">
        <w:rPr>
          <w:rFonts w:cstheme="minorHAnsi"/>
        </w:rPr>
        <w:t xml:space="preserve"> (Justin Timberlake, Chris Brown)</w:t>
      </w:r>
      <w:r w:rsidR="00915A8C" w:rsidRPr="006874C4">
        <w:rPr>
          <w:rFonts w:cstheme="minorHAnsi"/>
        </w:rPr>
        <w:t>, Zenday</w:t>
      </w:r>
      <w:r w:rsidR="009624F1" w:rsidRPr="006874C4">
        <w:rPr>
          <w:rFonts w:cstheme="minorHAnsi"/>
        </w:rPr>
        <w:t xml:space="preserve">a worked with choreographer Ian Eastwood </w:t>
      </w:r>
      <w:r w:rsidR="00915A8C" w:rsidRPr="006874C4">
        <w:rPr>
          <w:rFonts w:cstheme="minorHAnsi"/>
        </w:rPr>
        <w:t xml:space="preserve">to create the ultimate dance jam.  </w:t>
      </w:r>
      <w:r w:rsidR="00163EE7" w:rsidRPr="006874C4">
        <w:rPr>
          <w:rFonts w:eastAsia="Times New Roman" w:cstheme="minorHAnsi"/>
        </w:rPr>
        <w:t>Zendaya has also been selected for</w:t>
      </w:r>
      <w:r w:rsidR="00915A8C" w:rsidRPr="006874C4">
        <w:rPr>
          <w:rFonts w:eastAsia="Times New Roman" w:cstheme="minorHAnsi"/>
        </w:rPr>
        <w:t xml:space="preserve"> LIFT, VEVO's e</w:t>
      </w:r>
      <w:r w:rsidR="00163EE7" w:rsidRPr="006874C4">
        <w:rPr>
          <w:rFonts w:eastAsia="Times New Roman" w:cstheme="minorHAnsi"/>
        </w:rPr>
        <w:t>merging artists program. LIFT kicked</w:t>
      </w:r>
      <w:r w:rsidR="00915A8C" w:rsidRPr="006874C4">
        <w:rPr>
          <w:rFonts w:eastAsia="Times New Roman" w:cstheme="minorHAnsi"/>
        </w:rPr>
        <w:t xml:space="preserve"> off </w:t>
      </w:r>
      <w:hyperlink r:id="rId11" w:history="1">
        <w:r w:rsidR="00915A8C" w:rsidRPr="006874C4">
          <w:rPr>
            <w:rStyle w:val="Hyperlink"/>
            <w:rFonts w:eastAsia="Times New Roman" w:cstheme="minorHAnsi"/>
          </w:rPr>
          <w:t>August 16</w:t>
        </w:r>
      </w:hyperlink>
      <w:r w:rsidR="00915A8C" w:rsidRPr="006874C4">
        <w:rPr>
          <w:rFonts w:eastAsia="Times New Roman" w:cstheme="minorHAnsi"/>
        </w:rPr>
        <w:t>,</w:t>
      </w:r>
      <w:r w:rsidR="00163EE7" w:rsidRPr="006874C4">
        <w:rPr>
          <w:rFonts w:eastAsia="Times New Roman" w:cstheme="minorHAnsi"/>
        </w:rPr>
        <w:t xml:space="preserve"> giving fans</w:t>
      </w:r>
      <w:r w:rsidR="00915A8C" w:rsidRPr="006874C4">
        <w:rPr>
          <w:rFonts w:eastAsia="Times New Roman" w:cstheme="minorHAnsi"/>
        </w:rPr>
        <w:t xml:space="preserve"> the opportunity to get to know Zendaya through video premieres, exclusive interviews, behind-the-scenes footage</w:t>
      </w:r>
      <w:r w:rsidR="00163EE7" w:rsidRPr="006874C4">
        <w:rPr>
          <w:rFonts w:eastAsia="Times New Roman" w:cstheme="minorHAnsi"/>
        </w:rPr>
        <w:t>,</w:t>
      </w:r>
      <w:r w:rsidR="00915A8C" w:rsidRPr="006874C4">
        <w:rPr>
          <w:rFonts w:eastAsia="Times New Roman" w:cstheme="minorHAnsi"/>
        </w:rPr>
        <w:t xml:space="preserve"> and more at </w:t>
      </w:r>
      <w:hyperlink r:id="rId12" w:tgtFrame="_blank" w:history="1">
        <w:r w:rsidR="00915A8C" w:rsidRPr="006874C4">
          <w:rPr>
            <w:rStyle w:val="Hyperlink"/>
            <w:rFonts w:eastAsia="Times New Roman" w:cstheme="minorHAnsi"/>
            <w:u w:val="none"/>
          </w:rPr>
          <w:t>www.vevo.com/lift</w:t>
        </w:r>
      </w:hyperlink>
      <w:r w:rsidR="00915A8C" w:rsidRPr="006874C4">
        <w:rPr>
          <w:rFonts w:eastAsia="Times New Roman" w:cstheme="minorHAnsi"/>
        </w:rPr>
        <w:t xml:space="preserve">. The </w:t>
      </w:r>
      <w:r w:rsidR="00163EE7" w:rsidRPr="006874C4">
        <w:rPr>
          <w:rFonts w:eastAsia="Times New Roman" w:cstheme="minorHAnsi"/>
        </w:rPr>
        <w:t xml:space="preserve">8 week </w:t>
      </w:r>
      <w:r w:rsidR="00915A8C" w:rsidRPr="006874C4">
        <w:rPr>
          <w:rFonts w:eastAsia="Times New Roman" w:cstheme="minorHAnsi"/>
        </w:rPr>
        <w:t>LIFT program will highlight live performances and feature an exciting look in the studio on how her debut album was created.</w:t>
      </w:r>
    </w:p>
    <w:p w:rsidR="009624F1" w:rsidRPr="006874C4" w:rsidRDefault="009624F1" w:rsidP="006874C4">
      <w:pPr>
        <w:spacing w:line="240" w:lineRule="auto"/>
        <w:rPr>
          <w:rFonts w:eastAsia="Times New Roman" w:cstheme="minorHAnsi"/>
        </w:rPr>
      </w:pPr>
      <w:r w:rsidRPr="006874C4">
        <w:rPr>
          <w:rFonts w:eastAsia="Times New Roman" w:cstheme="minorHAnsi"/>
        </w:rPr>
        <w:t xml:space="preserve">Zendaya is already a formidable force online with millions following her socials, including 3 million on Facebook, </w:t>
      </w:r>
      <w:r w:rsidR="00181EB5" w:rsidRPr="006874C4">
        <w:rPr>
          <w:rFonts w:eastAsia="Times New Roman" w:cstheme="minorHAnsi"/>
        </w:rPr>
        <w:t xml:space="preserve">3.3 million on Twitter, 2.1 million on Instagram and over 135 million views </w:t>
      </w:r>
      <w:r w:rsidR="00181EB5" w:rsidRPr="006874C4">
        <w:rPr>
          <w:rFonts w:eastAsia="Times New Roman" w:cstheme="minorHAnsi"/>
        </w:rPr>
        <w:lastRenderedPageBreak/>
        <w:t xml:space="preserve">on her videos on VEVO.  Zendaya stars in the Disney Channel Original Series “Shake It Up” which has aired in 164 countries and reached over 150 million viewers worldwide.  Zendaya impressed judges and fans alike on ABC’s “Dancing </w:t>
      </w:r>
      <w:proofErr w:type="gramStart"/>
      <w:r w:rsidR="00181EB5" w:rsidRPr="006874C4">
        <w:rPr>
          <w:rFonts w:eastAsia="Times New Roman" w:cstheme="minorHAnsi"/>
        </w:rPr>
        <w:t>With The</w:t>
      </w:r>
      <w:proofErr w:type="gramEnd"/>
      <w:r w:rsidR="00181EB5" w:rsidRPr="006874C4">
        <w:rPr>
          <w:rFonts w:eastAsia="Times New Roman" w:cstheme="minorHAnsi"/>
        </w:rPr>
        <w:t xml:space="preserve"> Stars” this spring, reaching nearly 13 million households every week.  Zendaya was featured on three soundtracks from the “Shake </w:t>
      </w:r>
      <w:proofErr w:type="gramStart"/>
      <w:r w:rsidR="00181EB5" w:rsidRPr="006874C4">
        <w:rPr>
          <w:rFonts w:eastAsia="Times New Roman" w:cstheme="minorHAnsi"/>
        </w:rPr>
        <w:t>It</w:t>
      </w:r>
      <w:proofErr w:type="gramEnd"/>
      <w:r w:rsidR="00181EB5" w:rsidRPr="006874C4">
        <w:rPr>
          <w:rFonts w:eastAsia="Times New Roman" w:cstheme="minorHAnsi"/>
        </w:rPr>
        <w:t xml:space="preserve"> Up” series with combined sales of nearly 1 million.  Later this summer she’ll be releasing her first book, “Between Me &amp; You” on Hyperion.</w:t>
      </w:r>
    </w:p>
    <w:p w:rsidR="00181EB5" w:rsidRPr="006874C4" w:rsidRDefault="00181EB5" w:rsidP="006874C4">
      <w:pPr>
        <w:spacing w:line="240" w:lineRule="auto"/>
        <w:rPr>
          <w:rFonts w:eastAsia="Times New Roman" w:cstheme="minorHAnsi"/>
        </w:rPr>
      </w:pPr>
      <w:r w:rsidRPr="006874C4">
        <w:rPr>
          <w:rFonts w:eastAsia="Times New Roman" w:cstheme="minorHAnsi"/>
        </w:rPr>
        <w:t xml:space="preserve">Zendaya has several </w:t>
      </w:r>
      <w:r w:rsidRPr="006874C4">
        <w:rPr>
          <w:rFonts w:eastAsia="Times New Roman" w:cstheme="minorHAnsi"/>
          <w:b/>
          <w:u w:val="single"/>
        </w:rPr>
        <w:t>tour dates</w:t>
      </w:r>
      <w:r w:rsidRPr="006874C4">
        <w:rPr>
          <w:rFonts w:eastAsia="Times New Roman" w:cstheme="minorHAnsi"/>
        </w:rPr>
        <w:t xml:space="preserve"> coming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1890"/>
        <w:gridCol w:w="2970"/>
      </w:tblGrid>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 xml:space="preserve">August 24 </w:t>
            </w:r>
          </w:p>
        </w:tc>
        <w:tc>
          <w:tcPr>
            <w:tcW w:w="1890" w:type="dxa"/>
          </w:tcPr>
          <w:p w:rsidR="007C661D" w:rsidRPr="006874C4" w:rsidRDefault="007C661D" w:rsidP="006874C4">
            <w:pPr>
              <w:rPr>
                <w:rFonts w:eastAsia="Times New Roman" w:cstheme="minorHAnsi"/>
              </w:rPr>
            </w:pPr>
            <w:r w:rsidRPr="006874C4">
              <w:rPr>
                <w:rFonts w:eastAsia="Times New Roman" w:cstheme="minorHAnsi"/>
              </w:rPr>
              <w:t>Syracuse, NY</w:t>
            </w:r>
          </w:p>
        </w:tc>
        <w:tc>
          <w:tcPr>
            <w:tcW w:w="2970" w:type="dxa"/>
          </w:tcPr>
          <w:p w:rsidR="007C661D" w:rsidRPr="006874C4" w:rsidRDefault="007C661D" w:rsidP="006874C4">
            <w:pPr>
              <w:rPr>
                <w:rFonts w:eastAsia="Times New Roman" w:cstheme="minorHAnsi"/>
              </w:rPr>
            </w:pPr>
            <w:r w:rsidRPr="006874C4">
              <w:rPr>
                <w:rFonts w:eastAsia="Times New Roman" w:cstheme="minorHAnsi"/>
              </w:rPr>
              <w:t>New York State Fair</w:t>
            </w:r>
          </w:p>
        </w:tc>
      </w:tr>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 xml:space="preserve">August 25 </w:t>
            </w:r>
          </w:p>
        </w:tc>
        <w:tc>
          <w:tcPr>
            <w:tcW w:w="1890" w:type="dxa"/>
          </w:tcPr>
          <w:p w:rsidR="007C661D" w:rsidRPr="006874C4" w:rsidRDefault="007C661D" w:rsidP="006874C4">
            <w:pPr>
              <w:rPr>
                <w:rFonts w:eastAsia="Times New Roman" w:cstheme="minorHAnsi"/>
              </w:rPr>
            </w:pPr>
            <w:r w:rsidRPr="006874C4">
              <w:rPr>
                <w:rFonts w:eastAsia="Times New Roman" w:cstheme="minorHAnsi"/>
              </w:rPr>
              <w:t>Toronto, ONT</w:t>
            </w:r>
          </w:p>
        </w:tc>
        <w:tc>
          <w:tcPr>
            <w:tcW w:w="2970" w:type="dxa"/>
          </w:tcPr>
          <w:p w:rsidR="007C661D" w:rsidRPr="006874C4" w:rsidRDefault="007C661D" w:rsidP="006874C4">
            <w:pPr>
              <w:rPr>
                <w:rFonts w:eastAsia="Times New Roman" w:cstheme="minorHAnsi"/>
              </w:rPr>
            </w:pPr>
            <w:r w:rsidRPr="006874C4">
              <w:rPr>
                <w:rFonts w:eastAsia="Times New Roman" w:cstheme="minorHAnsi"/>
              </w:rPr>
              <w:t>Family Channel Event</w:t>
            </w:r>
          </w:p>
        </w:tc>
      </w:tr>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September  20</w:t>
            </w:r>
          </w:p>
        </w:tc>
        <w:tc>
          <w:tcPr>
            <w:tcW w:w="1890" w:type="dxa"/>
          </w:tcPr>
          <w:p w:rsidR="007C661D" w:rsidRPr="006874C4" w:rsidRDefault="007C661D" w:rsidP="006874C4">
            <w:pPr>
              <w:rPr>
                <w:rFonts w:eastAsia="Times New Roman" w:cstheme="minorHAnsi"/>
              </w:rPr>
            </w:pPr>
            <w:r w:rsidRPr="006874C4">
              <w:rPr>
                <w:rFonts w:eastAsia="Times New Roman" w:cstheme="minorHAnsi"/>
              </w:rPr>
              <w:t>Bakersfield, CA</w:t>
            </w:r>
          </w:p>
        </w:tc>
        <w:tc>
          <w:tcPr>
            <w:tcW w:w="2970" w:type="dxa"/>
          </w:tcPr>
          <w:p w:rsidR="007C661D" w:rsidRPr="006874C4" w:rsidRDefault="007C661D" w:rsidP="006874C4">
            <w:pPr>
              <w:rPr>
                <w:rFonts w:eastAsia="Times New Roman" w:cstheme="minorHAnsi"/>
              </w:rPr>
            </w:pPr>
            <w:r w:rsidRPr="006874C4">
              <w:rPr>
                <w:rFonts w:eastAsia="Times New Roman" w:cstheme="minorHAnsi"/>
              </w:rPr>
              <w:t>Kern County Fair</w:t>
            </w:r>
          </w:p>
        </w:tc>
      </w:tr>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September 21</w:t>
            </w:r>
          </w:p>
        </w:tc>
        <w:tc>
          <w:tcPr>
            <w:tcW w:w="1890" w:type="dxa"/>
          </w:tcPr>
          <w:p w:rsidR="007C661D" w:rsidRPr="006874C4" w:rsidRDefault="007C661D" w:rsidP="006874C4">
            <w:pPr>
              <w:rPr>
                <w:rFonts w:eastAsia="Times New Roman" w:cstheme="minorHAnsi"/>
              </w:rPr>
            </w:pPr>
            <w:r w:rsidRPr="006874C4">
              <w:rPr>
                <w:rFonts w:eastAsia="Times New Roman" w:cstheme="minorHAnsi"/>
              </w:rPr>
              <w:t>Pomona, CA</w:t>
            </w:r>
          </w:p>
        </w:tc>
        <w:tc>
          <w:tcPr>
            <w:tcW w:w="2970" w:type="dxa"/>
          </w:tcPr>
          <w:p w:rsidR="007C661D" w:rsidRPr="006874C4" w:rsidRDefault="007C661D" w:rsidP="006874C4">
            <w:pPr>
              <w:rPr>
                <w:rFonts w:eastAsia="Times New Roman" w:cstheme="minorHAnsi"/>
              </w:rPr>
            </w:pPr>
            <w:r w:rsidRPr="006874C4">
              <w:rPr>
                <w:rFonts w:eastAsia="Times New Roman" w:cstheme="minorHAnsi"/>
              </w:rPr>
              <w:t>Los Angeles County Fair</w:t>
            </w:r>
          </w:p>
        </w:tc>
      </w:tr>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October 1</w:t>
            </w:r>
          </w:p>
        </w:tc>
        <w:tc>
          <w:tcPr>
            <w:tcW w:w="1890" w:type="dxa"/>
          </w:tcPr>
          <w:p w:rsidR="007C661D" w:rsidRPr="006874C4" w:rsidRDefault="007C661D" w:rsidP="006874C4">
            <w:pPr>
              <w:rPr>
                <w:rFonts w:eastAsia="Times New Roman" w:cstheme="minorHAnsi"/>
              </w:rPr>
            </w:pPr>
            <w:r w:rsidRPr="006874C4">
              <w:rPr>
                <w:rFonts w:eastAsia="Times New Roman" w:cstheme="minorHAnsi"/>
              </w:rPr>
              <w:t>Tulsa, OK</w:t>
            </w:r>
          </w:p>
        </w:tc>
        <w:tc>
          <w:tcPr>
            <w:tcW w:w="2970" w:type="dxa"/>
          </w:tcPr>
          <w:p w:rsidR="007C661D" w:rsidRPr="006874C4" w:rsidRDefault="007C661D" w:rsidP="006874C4">
            <w:pPr>
              <w:rPr>
                <w:rFonts w:eastAsia="Times New Roman" w:cstheme="minorHAnsi"/>
              </w:rPr>
            </w:pPr>
            <w:r w:rsidRPr="006874C4">
              <w:rPr>
                <w:rFonts w:eastAsia="Times New Roman" w:cstheme="minorHAnsi"/>
              </w:rPr>
              <w:t>Tulsa State Fair</w:t>
            </w:r>
          </w:p>
        </w:tc>
      </w:tr>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October 12</w:t>
            </w:r>
          </w:p>
        </w:tc>
        <w:tc>
          <w:tcPr>
            <w:tcW w:w="1890" w:type="dxa"/>
          </w:tcPr>
          <w:p w:rsidR="007C661D" w:rsidRPr="006874C4" w:rsidRDefault="007C661D" w:rsidP="006874C4">
            <w:pPr>
              <w:rPr>
                <w:rFonts w:eastAsia="Times New Roman" w:cstheme="minorHAnsi"/>
              </w:rPr>
            </w:pPr>
            <w:r w:rsidRPr="006874C4">
              <w:rPr>
                <w:rFonts w:eastAsia="Times New Roman" w:cstheme="minorHAnsi"/>
              </w:rPr>
              <w:t>Fresno, CA</w:t>
            </w:r>
          </w:p>
        </w:tc>
        <w:tc>
          <w:tcPr>
            <w:tcW w:w="2970" w:type="dxa"/>
          </w:tcPr>
          <w:p w:rsidR="007C661D" w:rsidRPr="006874C4" w:rsidRDefault="007C661D" w:rsidP="006874C4">
            <w:pPr>
              <w:rPr>
                <w:rFonts w:eastAsia="Times New Roman" w:cstheme="minorHAnsi"/>
              </w:rPr>
            </w:pPr>
            <w:r w:rsidRPr="006874C4">
              <w:rPr>
                <w:rFonts w:eastAsia="Times New Roman" w:cstheme="minorHAnsi"/>
              </w:rPr>
              <w:t>Fresno Fair</w:t>
            </w:r>
          </w:p>
        </w:tc>
      </w:tr>
      <w:tr w:rsidR="007C661D" w:rsidRPr="006874C4" w:rsidTr="00523D70">
        <w:tc>
          <w:tcPr>
            <w:tcW w:w="1908" w:type="dxa"/>
          </w:tcPr>
          <w:p w:rsidR="007C661D" w:rsidRPr="006874C4" w:rsidRDefault="007C661D" w:rsidP="006874C4">
            <w:pPr>
              <w:rPr>
                <w:rFonts w:eastAsia="Times New Roman" w:cstheme="minorHAnsi"/>
              </w:rPr>
            </w:pPr>
            <w:r w:rsidRPr="006874C4">
              <w:rPr>
                <w:rFonts w:eastAsia="Times New Roman" w:cstheme="minorHAnsi"/>
              </w:rPr>
              <w:t xml:space="preserve">October 25 </w:t>
            </w:r>
          </w:p>
        </w:tc>
        <w:tc>
          <w:tcPr>
            <w:tcW w:w="1890" w:type="dxa"/>
          </w:tcPr>
          <w:p w:rsidR="007C661D" w:rsidRPr="006874C4" w:rsidRDefault="007C661D" w:rsidP="006874C4">
            <w:pPr>
              <w:rPr>
                <w:rFonts w:eastAsia="Times New Roman" w:cstheme="minorHAnsi"/>
              </w:rPr>
            </w:pPr>
            <w:r w:rsidRPr="006874C4">
              <w:rPr>
                <w:rFonts w:eastAsia="Times New Roman" w:cstheme="minorHAnsi"/>
              </w:rPr>
              <w:t>Phoenix, AZ</w:t>
            </w:r>
          </w:p>
        </w:tc>
        <w:tc>
          <w:tcPr>
            <w:tcW w:w="2970" w:type="dxa"/>
          </w:tcPr>
          <w:p w:rsidR="007C661D" w:rsidRPr="006874C4" w:rsidRDefault="007C661D" w:rsidP="006874C4">
            <w:pPr>
              <w:rPr>
                <w:rFonts w:eastAsia="Times New Roman" w:cstheme="minorHAnsi"/>
              </w:rPr>
            </w:pPr>
            <w:r w:rsidRPr="006874C4">
              <w:rPr>
                <w:rFonts w:eastAsia="Times New Roman" w:cstheme="minorHAnsi"/>
              </w:rPr>
              <w:t>Arizona State Fair</w:t>
            </w:r>
          </w:p>
        </w:tc>
      </w:tr>
    </w:tbl>
    <w:p w:rsidR="00181EB5" w:rsidRPr="006874C4" w:rsidRDefault="007C661D" w:rsidP="006874C4">
      <w:pPr>
        <w:spacing w:line="240" w:lineRule="auto"/>
        <w:rPr>
          <w:rFonts w:cstheme="minorHAnsi"/>
          <w:b/>
        </w:rPr>
      </w:pPr>
      <w:r w:rsidRPr="006874C4">
        <w:rPr>
          <w:rFonts w:cstheme="minorHAnsi"/>
          <w:b/>
        </w:rPr>
        <w:t>About Disney Music Group:</w:t>
      </w:r>
    </w:p>
    <w:p w:rsidR="007C661D" w:rsidRPr="006874C4" w:rsidRDefault="007C661D" w:rsidP="006874C4">
      <w:pPr>
        <w:spacing w:line="240" w:lineRule="auto"/>
        <w:rPr>
          <w:rFonts w:eastAsia="Times New Roman" w:cstheme="minorHAnsi"/>
        </w:rPr>
      </w:pPr>
      <w:r w:rsidRPr="006874C4">
        <w:rPr>
          <w:rFonts w:eastAsia="Times New Roman" w:cstheme="minorHAnsi"/>
        </w:rPr>
        <w:t xml:space="preserve">Disney Music Group is home to Hollywood Records, Walt Disney Records, and Disney Music Publishing.  The labels’ genre-spanning rosters include Selena Gomez, Demi Lovato, Grace Potter &amp; </w:t>
      </w:r>
      <w:proofErr w:type="gramStart"/>
      <w:r w:rsidRPr="006874C4">
        <w:rPr>
          <w:rFonts w:eastAsia="Times New Roman" w:cstheme="minorHAnsi"/>
        </w:rPr>
        <w:t>The</w:t>
      </w:r>
      <w:proofErr w:type="gramEnd"/>
      <w:r w:rsidRPr="006874C4">
        <w:rPr>
          <w:rFonts w:eastAsia="Times New Roman" w:cstheme="minorHAnsi"/>
        </w:rPr>
        <w:t xml:space="preserve"> Nocturnals, Lucy Hale, American Idol finalist Stefano, Coco Jones, R5, Bridgit Mendler, Plain White T’s, Redlight King, ZZ Ward, and more.  DMG also releases family music and film and television soundtracks such as the Grammy nominated soundtracks for The Muppets and Brave, Avengers Assemble, Phineas and Ferb, A.N.T. Farm, Shake It Up, and Wreck-It Ralph.</w:t>
      </w:r>
    </w:p>
    <w:p w:rsidR="007C661D" w:rsidRPr="006874C4" w:rsidRDefault="007C661D" w:rsidP="006874C4">
      <w:pPr>
        <w:spacing w:line="240" w:lineRule="auto"/>
        <w:rPr>
          <w:rFonts w:cstheme="minorHAnsi"/>
          <w:b/>
        </w:rPr>
      </w:pPr>
      <w:r w:rsidRPr="006874C4">
        <w:rPr>
          <w:rFonts w:cstheme="minorHAnsi"/>
          <w:b/>
        </w:rPr>
        <w:t>About VEVO:</w:t>
      </w:r>
    </w:p>
    <w:p w:rsidR="007C661D" w:rsidRPr="006874C4" w:rsidRDefault="007C661D" w:rsidP="006874C4">
      <w:pPr>
        <w:widowControl w:val="0"/>
        <w:autoSpaceDE w:val="0"/>
        <w:autoSpaceDN w:val="0"/>
        <w:adjustRightInd w:val="0"/>
        <w:spacing w:after="320" w:line="240" w:lineRule="auto"/>
        <w:rPr>
          <w:rFonts w:cstheme="minorHAnsi"/>
        </w:rPr>
      </w:pPr>
      <w:r w:rsidRPr="006874C4">
        <w:rPr>
          <w:rFonts w:cstheme="minorHAnsi"/>
        </w:rPr>
        <w:t>About VEVO</w:t>
      </w:r>
      <w:r w:rsidRPr="006874C4">
        <w:rPr>
          <w:rFonts w:eastAsia="MS Gothic" w:hAnsi="MS Gothic" w:cstheme="minorHAnsi"/>
        </w:rPr>
        <w:t> </w:t>
      </w:r>
      <w:hyperlink r:id="rId13" w:history="1">
        <w:r w:rsidRPr="006874C4">
          <w:rPr>
            <w:rFonts w:cstheme="minorHAnsi"/>
            <w:color w:val="0000FF"/>
            <w:u w:val="single" w:color="0000FF"/>
          </w:rPr>
          <w:t>VEVO</w:t>
        </w:r>
      </w:hyperlink>
      <w:r w:rsidRPr="006874C4">
        <w:rPr>
          <w:rFonts w:cstheme="minorHAnsi"/>
        </w:rPr>
        <w:t xml:space="preserve"> is the world’s leading all-premium music video and entertainment platform. VEVO is available in the United States, Australia, Brazil, Canada, France, Ireland, Italy, The Netherlands, New Zealand, Poland, Spain and United Kingdom through </w:t>
      </w:r>
      <w:hyperlink r:id="rId14" w:history="1">
        <w:r w:rsidRPr="006874C4">
          <w:rPr>
            <w:rFonts w:cstheme="minorHAnsi"/>
          </w:rPr>
          <w:t>VEVO.com</w:t>
        </w:r>
      </w:hyperlink>
      <w:r w:rsidRPr="006874C4">
        <w:rPr>
          <w:rFonts w:cstheme="minorHAnsi"/>
        </w:rPr>
        <w:t xml:space="preserve">, the mobile web, </w:t>
      </w:r>
      <w:hyperlink r:id="rId15" w:history="1">
        <w:r w:rsidRPr="006874C4">
          <w:rPr>
            <w:rFonts w:cstheme="minorHAnsi"/>
            <w:color w:val="0000FF"/>
            <w:u w:val="single" w:color="0000FF"/>
          </w:rPr>
          <w:t>Mobile and Tablet Apps</w:t>
        </w:r>
      </w:hyperlink>
      <w:r w:rsidRPr="006874C4">
        <w:rPr>
          <w:rFonts w:cstheme="minorHAnsi"/>
        </w:rPr>
        <w:t xml:space="preserve"> (iPhone, iPad, Android, Windows Phone, Windows 8, Kindle Fire), </w:t>
      </w:r>
      <w:hyperlink r:id="rId16" w:history="1">
        <w:r w:rsidRPr="006874C4">
          <w:rPr>
            <w:rFonts w:cstheme="minorHAnsi"/>
            <w:color w:val="0000FF"/>
            <w:u w:val="single" w:color="0000FF"/>
          </w:rPr>
          <w:t>Connected Television</w:t>
        </w:r>
      </w:hyperlink>
      <w:r w:rsidRPr="006874C4">
        <w:rPr>
          <w:rFonts w:cstheme="minorHAnsi"/>
        </w:rPr>
        <w:t xml:space="preserve"> (Xbox, Roku, Boxee) and user embeddable video players. VEVO TV, an always-on broadcast-style music and video channel, is also available in the US and Canada within VEVO.com and apps for iOS, Android, Windows Phone, Windows 8, Kindle Fire, Xbox and Roku. In various territories, VEVO powers music videos on artist pages across Facebook, as well as syndicates to dozens of online sites, including AOL, BET, CBS Interactive Music Group (including Last.fm, Metro Lyrics and MP3.com), Disney Interactive, Fuse.tv, Univision, Viacom Media Networks, Wenner Media and Yahoo! Music.  Additionally, through a special partnership with YouTube, VEVO is accessible in over 200 markets, expanding the platform’s reach around the globe.</w:t>
      </w:r>
    </w:p>
    <w:p w:rsidR="00645172" w:rsidRPr="006874C4" w:rsidRDefault="00645172" w:rsidP="006874C4">
      <w:pPr>
        <w:widowControl w:val="0"/>
        <w:autoSpaceDE w:val="0"/>
        <w:autoSpaceDN w:val="0"/>
        <w:adjustRightInd w:val="0"/>
        <w:spacing w:after="320" w:line="240" w:lineRule="auto"/>
        <w:rPr>
          <w:rFonts w:cstheme="minorHAnsi"/>
          <w:b/>
        </w:rPr>
      </w:pPr>
      <w:r w:rsidRPr="006874C4">
        <w:rPr>
          <w:rFonts w:cstheme="minorHAnsi"/>
          <w:b/>
        </w:rPr>
        <w:t>For more info on Zendaya, visit:</w:t>
      </w:r>
    </w:p>
    <w:p w:rsidR="00645172" w:rsidRPr="006874C4" w:rsidRDefault="00FE7D6C" w:rsidP="006874C4">
      <w:pPr>
        <w:spacing w:line="240" w:lineRule="auto"/>
        <w:rPr>
          <w:rFonts w:eastAsia="Times New Roman" w:cstheme="minorHAnsi"/>
          <w:color w:val="000000"/>
        </w:rPr>
      </w:pPr>
      <w:hyperlink r:id="rId17" w:history="1">
        <w:proofErr w:type="gramStart"/>
        <w:r w:rsidR="00645172" w:rsidRPr="006874C4">
          <w:rPr>
            <w:rStyle w:val="Hyperlink"/>
            <w:rFonts w:eastAsia="Times New Roman" w:cstheme="minorHAnsi"/>
          </w:rPr>
          <w:t>facebook.com/</w:t>
        </w:r>
        <w:proofErr w:type="spellStart"/>
        <w:r w:rsidR="00645172" w:rsidRPr="006874C4">
          <w:rPr>
            <w:rStyle w:val="Hyperlink"/>
            <w:rFonts w:eastAsia="Times New Roman" w:cstheme="minorHAnsi"/>
          </w:rPr>
          <w:t>zendaya</w:t>
        </w:r>
        <w:proofErr w:type="spellEnd"/>
        <w:proofErr w:type="gramEnd"/>
      </w:hyperlink>
      <w:r w:rsidR="006874C4">
        <w:rPr>
          <w:rFonts w:cstheme="minorHAnsi"/>
        </w:rPr>
        <w:tab/>
      </w:r>
      <w:r w:rsidR="006874C4">
        <w:rPr>
          <w:rFonts w:cstheme="minorHAnsi"/>
        </w:rPr>
        <w:tab/>
      </w:r>
      <w:hyperlink r:id="rId18" w:history="1">
        <w:r w:rsidR="00645172" w:rsidRPr="006874C4">
          <w:rPr>
            <w:rStyle w:val="Hyperlink"/>
            <w:rFonts w:eastAsia="Times New Roman" w:cstheme="minorHAnsi"/>
          </w:rPr>
          <w:t>twitter.com/</w:t>
        </w:r>
        <w:proofErr w:type="spellStart"/>
        <w:r w:rsidR="00645172" w:rsidRPr="006874C4">
          <w:rPr>
            <w:rStyle w:val="Hyperlink"/>
            <w:rFonts w:eastAsia="Times New Roman" w:cstheme="minorHAnsi"/>
          </w:rPr>
          <w:t>zendaya</w:t>
        </w:r>
        <w:proofErr w:type="spellEnd"/>
      </w:hyperlink>
      <w:r w:rsidR="006874C4">
        <w:rPr>
          <w:rFonts w:cstheme="minorHAnsi"/>
        </w:rPr>
        <w:tab/>
      </w:r>
      <w:r w:rsidR="006874C4">
        <w:rPr>
          <w:rFonts w:cstheme="minorHAnsi"/>
        </w:rPr>
        <w:tab/>
      </w:r>
      <w:hyperlink r:id="rId19" w:history="1">
        <w:r w:rsidR="00645172" w:rsidRPr="006874C4">
          <w:rPr>
            <w:rStyle w:val="Hyperlink"/>
            <w:rFonts w:eastAsia="Times New Roman" w:cstheme="minorHAnsi"/>
          </w:rPr>
          <w:t>instagram.com/</w:t>
        </w:r>
        <w:proofErr w:type="spellStart"/>
        <w:r w:rsidR="00645172" w:rsidRPr="006874C4">
          <w:rPr>
            <w:rStyle w:val="Hyperlink"/>
            <w:rFonts w:eastAsia="Times New Roman" w:cstheme="minorHAnsi"/>
          </w:rPr>
          <w:t>zendayamaree</w:t>
        </w:r>
        <w:proofErr w:type="spellEnd"/>
      </w:hyperlink>
    </w:p>
    <w:p w:rsidR="00B12660" w:rsidRPr="006874C4" w:rsidRDefault="00FE7D6C" w:rsidP="006874C4">
      <w:pPr>
        <w:spacing w:line="240" w:lineRule="auto"/>
        <w:rPr>
          <w:rFonts w:eastAsia="Times New Roman" w:cstheme="minorHAnsi"/>
        </w:rPr>
      </w:pPr>
      <w:hyperlink r:id="rId20" w:history="1">
        <w:r w:rsidR="00645172" w:rsidRPr="006874C4">
          <w:rPr>
            <w:rStyle w:val="Hyperlink"/>
            <w:rFonts w:eastAsia="Times New Roman" w:cstheme="minorHAnsi"/>
          </w:rPr>
          <w:t>zendaya.com</w:t>
        </w:r>
      </w:hyperlink>
      <w:r w:rsidR="006874C4">
        <w:rPr>
          <w:rFonts w:cstheme="minorHAnsi"/>
        </w:rPr>
        <w:tab/>
      </w:r>
      <w:r w:rsidR="006874C4">
        <w:rPr>
          <w:rFonts w:cstheme="minorHAnsi"/>
        </w:rPr>
        <w:tab/>
      </w:r>
      <w:r w:rsidR="00B12660" w:rsidRPr="006874C4">
        <w:rPr>
          <w:rFonts w:cstheme="minorHAnsi"/>
        </w:rPr>
        <w:t xml:space="preserve">Official “Replay” teaser video: </w:t>
      </w:r>
      <w:hyperlink r:id="rId21" w:history="1">
        <w:r w:rsidR="00B12660" w:rsidRPr="006874C4">
          <w:rPr>
            <w:rStyle w:val="Hyperlink"/>
            <w:rFonts w:eastAsia="Times New Roman" w:cstheme="minorHAnsi"/>
          </w:rPr>
          <w:t>http://www.youtube.com/watch?v=YBaUwl_wVI4</w:t>
        </w:r>
      </w:hyperlink>
    </w:p>
    <w:p w:rsidR="006874C4" w:rsidRDefault="006874C4" w:rsidP="006874C4">
      <w:pPr>
        <w:spacing w:line="240" w:lineRule="auto"/>
        <w:jc w:val="center"/>
        <w:rPr>
          <w:rFonts w:cstheme="minorHAnsi"/>
        </w:rPr>
      </w:pPr>
    </w:p>
    <w:p w:rsidR="007C661D" w:rsidRPr="006874C4" w:rsidRDefault="007C661D" w:rsidP="006874C4">
      <w:pPr>
        <w:spacing w:line="240" w:lineRule="auto"/>
        <w:jc w:val="center"/>
        <w:rPr>
          <w:rFonts w:cstheme="minorHAnsi"/>
        </w:rPr>
      </w:pPr>
      <w:r w:rsidRPr="006874C4">
        <w:rPr>
          <w:rFonts w:cstheme="minorHAnsi"/>
        </w:rPr>
        <w:t># # #</w:t>
      </w:r>
    </w:p>
    <w:p w:rsidR="007C661D" w:rsidRPr="006874C4" w:rsidRDefault="007C661D" w:rsidP="006874C4">
      <w:pPr>
        <w:spacing w:line="240" w:lineRule="auto"/>
        <w:rPr>
          <w:rFonts w:cstheme="minorHAnsi"/>
          <w:b/>
          <w:u w:val="single"/>
        </w:rPr>
      </w:pPr>
      <w:r w:rsidRPr="006874C4">
        <w:rPr>
          <w:rFonts w:cstheme="minorHAnsi"/>
          <w:b/>
          <w:u w:val="single"/>
        </w:rPr>
        <w:t>Contact:</w:t>
      </w:r>
    </w:p>
    <w:p w:rsidR="007C661D" w:rsidRPr="006874C4" w:rsidRDefault="007C661D" w:rsidP="006874C4">
      <w:pPr>
        <w:spacing w:line="240" w:lineRule="auto"/>
        <w:rPr>
          <w:rFonts w:cstheme="minorHAnsi"/>
        </w:rPr>
      </w:pPr>
      <w:r w:rsidRPr="006874C4">
        <w:rPr>
          <w:rFonts w:cstheme="minorHAnsi"/>
        </w:rPr>
        <w:t>Lillian Matulic</w:t>
      </w:r>
      <w:r w:rsidR="006874C4">
        <w:rPr>
          <w:rFonts w:cstheme="minorHAnsi"/>
        </w:rPr>
        <w:t xml:space="preserve">, </w:t>
      </w:r>
      <w:r w:rsidRPr="006874C4">
        <w:rPr>
          <w:rFonts w:cstheme="minorHAnsi"/>
        </w:rPr>
        <w:t>VP, Publicity</w:t>
      </w:r>
      <w:r w:rsidR="006874C4">
        <w:rPr>
          <w:rFonts w:cstheme="minorHAnsi"/>
        </w:rPr>
        <w:t xml:space="preserve"> - </w:t>
      </w:r>
      <w:r w:rsidRPr="006874C4">
        <w:rPr>
          <w:rFonts w:cstheme="minorHAnsi"/>
        </w:rPr>
        <w:t>Disney Music Group</w:t>
      </w:r>
      <w:r w:rsidR="006874C4">
        <w:rPr>
          <w:rFonts w:cstheme="minorHAnsi"/>
        </w:rPr>
        <w:t xml:space="preserve"> </w:t>
      </w:r>
      <w:hyperlink r:id="rId22" w:history="1">
        <w:r w:rsidRPr="006874C4">
          <w:rPr>
            <w:rStyle w:val="Hyperlink"/>
            <w:rFonts w:cstheme="minorHAnsi"/>
          </w:rPr>
          <w:t>Lillian.Matulic@Disney.com</w:t>
        </w:r>
      </w:hyperlink>
      <w:r w:rsidRPr="006874C4">
        <w:rPr>
          <w:rFonts w:cstheme="minorHAnsi"/>
        </w:rPr>
        <w:t xml:space="preserve"> </w:t>
      </w:r>
    </w:p>
    <w:p w:rsidR="007C661D" w:rsidRPr="006874C4" w:rsidRDefault="007C661D" w:rsidP="006874C4">
      <w:pPr>
        <w:spacing w:line="240" w:lineRule="auto"/>
        <w:rPr>
          <w:rFonts w:cstheme="minorHAnsi"/>
        </w:rPr>
      </w:pPr>
      <w:r w:rsidRPr="006874C4">
        <w:rPr>
          <w:rFonts w:cstheme="minorHAnsi"/>
        </w:rPr>
        <w:t>Meghan Prophet</w:t>
      </w:r>
      <w:r w:rsidR="006874C4">
        <w:rPr>
          <w:rFonts w:cstheme="minorHAnsi"/>
        </w:rPr>
        <w:t xml:space="preserve">, </w:t>
      </w:r>
      <w:r w:rsidRPr="006874C4">
        <w:rPr>
          <w:rFonts w:cstheme="minorHAnsi"/>
        </w:rPr>
        <w:t>PMK</w:t>
      </w:r>
      <w:r w:rsidR="006874C4">
        <w:rPr>
          <w:rFonts w:cstheme="minorHAnsi"/>
        </w:rPr>
        <w:t xml:space="preserve">, </w:t>
      </w:r>
      <w:hyperlink r:id="rId23" w:history="1">
        <w:r w:rsidRPr="006874C4">
          <w:rPr>
            <w:rStyle w:val="Hyperlink"/>
            <w:rFonts w:cstheme="minorHAnsi"/>
          </w:rPr>
          <w:t>Meghan.Prophet@pmkbnc.com</w:t>
        </w:r>
      </w:hyperlink>
    </w:p>
    <w:p w:rsidR="007C661D" w:rsidRPr="006874C4" w:rsidRDefault="007C661D" w:rsidP="006874C4">
      <w:pPr>
        <w:spacing w:line="240" w:lineRule="auto"/>
        <w:rPr>
          <w:rFonts w:cstheme="minorHAnsi"/>
        </w:rPr>
      </w:pPr>
      <w:r w:rsidRPr="006874C4">
        <w:rPr>
          <w:rFonts w:cstheme="minorHAnsi"/>
        </w:rPr>
        <w:t>Michael Gagliardo</w:t>
      </w:r>
      <w:r w:rsidR="006874C4">
        <w:rPr>
          <w:rFonts w:cstheme="minorHAnsi"/>
        </w:rPr>
        <w:t xml:space="preserve">, </w:t>
      </w:r>
      <w:r w:rsidRPr="006874C4">
        <w:rPr>
          <w:rFonts w:cstheme="minorHAnsi"/>
        </w:rPr>
        <w:t>PMK</w:t>
      </w:r>
      <w:r w:rsidR="006874C4">
        <w:rPr>
          <w:rFonts w:cstheme="minorHAnsi"/>
        </w:rPr>
        <w:t xml:space="preserve">, </w:t>
      </w:r>
      <w:hyperlink r:id="rId24" w:history="1">
        <w:r w:rsidRPr="006874C4">
          <w:rPr>
            <w:rStyle w:val="Hyperlink"/>
            <w:rFonts w:cstheme="minorHAnsi"/>
          </w:rPr>
          <w:t>Michael.Gagliardo@pmkbnc.com</w:t>
        </w:r>
      </w:hyperlink>
    </w:p>
    <w:p w:rsidR="00194E70" w:rsidRDefault="00194E70" w:rsidP="006874C4">
      <w:pPr>
        <w:spacing w:line="240" w:lineRule="auto"/>
      </w:pPr>
      <w:r>
        <w:t xml:space="preserve"> </w:t>
      </w:r>
    </w:p>
    <w:sectPr w:rsidR="00194E70" w:rsidSect="008C59D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4E70"/>
    <w:rsid w:val="000079A6"/>
    <w:rsid w:val="00071C56"/>
    <w:rsid w:val="00086960"/>
    <w:rsid w:val="00163EE7"/>
    <w:rsid w:val="00181EB5"/>
    <w:rsid w:val="00194E70"/>
    <w:rsid w:val="002B4A63"/>
    <w:rsid w:val="00350191"/>
    <w:rsid w:val="003B3DEF"/>
    <w:rsid w:val="00523D70"/>
    <w:rsid w:val="00552B98"/>
    <w:rsid w:val="005D51A1"/>
    <w:rsid w:val="00645172"/>
    <w:rsid w:val="006874C4"/>
    <w:rsid w:val="007C661D"/>
    <w:rsid w:val="008C59D5"/>
    <w:rsid w:val="008E6566"/>
    <w:rsid w:val="009149FC"/>
    <w:rsid w:val="00915A8C"/>
    <w:rsid w:val="00935521"/>
    <w:rsid w:val="009624F1"/>
    <w:rsid w:val="00AD07CB"/>
    <w:rsid w:val="00B12660"/>
    <w:rsid w:val="00B65C04"/>
    <w:rsid w:val="00C16C41"/>
    <w:rsid w:val="00F16001"/>
    <w:rsid w:val="00F23642"/>
    <w:rsid w:val="00FE7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A8C"/>
    <w:rPr>
      <w:color w:val="0000FF"/>
      <w:u w:val="single"/>
    </w:rPr>
  </w:style>
  <w:style w:type="table" w:styleId="TableGrid">
    <w:name w:val="Table Grid"/>
    <w:basedOn w:val="TableNormal"/>
    <w:uiPriority w:val="59"/>
    <w:rsid w:val="007C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EF"/>
    <w:rPr>
      <w:rFonts w:ascii="Tahoma" w:hAnsi="Tahoma" w:cs="Tahoma"/>
      <w:sz w:val="16"/>
      <w:szCs w:val="16"/>
    </w:rPr>
  </w:style>
  <w:style w:type="character" w:customStyle="1" w:styleId="apple-style-span">
    <w:name w:val="apple-style-span"/>
    <w:basedOn w:val="DefaultParagraphFont"/>
    <w:rsid w:val="00B12660"/>
  </w:style>
</w:styles>
</file>

<file path=word/webSettings.xml><?xml version="1.0" encoding="utf-8"?>
<w:webSettings xmlns:r="http://schemas.openxmlformats.org/officeDocument/2006/relationships" xmlns:w="http://schemas.openxmlformats.org/wordprocessingml/2006/main">
  <w:divs>
    <w:div w:id="552542357">
      <w:bodyDiv w:val="1"/>
      <w:marLeft w:val="0"/>
      <w:marRight w:val="0"/>
      <w:marTop w:val="0"/>
      <w:marBottom w:val="0"/>
      <w:divBdr>
        <w:top w:val="none" w:sz="0" w:space="0" w:color="auto"/>
        <w:left w:val="none" w:sz="0" w:space="0" w:color="auto"/>
        <w:bottom w:val="none" w:sz="0" w:space="0" w:color="auto"/>
        <w:right w:val="none" w:sz="0" w:space="0" w:color="auto"/>
      </w:divBdr>
    </w:div>
    <w:div w:id="1013069175">
      <w:bodyDiv w:val="1"/>
      <w:marLeft w:val="0"/>
      <w:marRight w:val="0"/>
      <w:marTop w:val="0"/>
      <w:marBottom w:val="0"/>
      <w:divBdr>
        <w:top w:val="none" w:sz="0" w:space="0" w:color="auto"/>
        <w:left w:val="none" w:sz="0" w:space="0" w:color="auto"/>
        <w:bottom w:val="none" w:sz="0" w:space="0" w:color="auto"/>
        <w:right w:val="none" w:sz="0" w:space="0" w:color="auto"/>
      </w:divBdr>
    </w:div>
    <w:div w:id="13044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arturl.it/ziTunesa1" TargetMode="External"/><Relationship Id="rId13" Type="http://schemas.openxmlformats.org/officeDocument/2006/relationships/hyperlink" Target="http://vevo.com/" TargetMode="External"/><Relationship Id="rId18" Type="http://schemas.openxmlformats.org/officeDocument/2006/relationships/hyperlink" Target="http://twitter.com/zenday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youtube.com/watch?v=YBaUwl_wVI4" TargetMode="External"/><Relationship Id="rId7" Type="http://schemas.openxmlformats.org/officeDocument/2006/relationships/hyperlink" Target="http://smarturl.it/zAmazona1" TargetMode="External"/><Relationship Id="rId12" Type="http://schemas.openxmlformats.org/officeDocument/2006/relationships/hyperlink" Target="http://www.vevo.com/lift" TargetMode="External"/><Relationship Id="rId17" Type="http://schemas.openxmlformats.org/officeDocument/2006/relationships/hyperlink" Target="http://facebook.com/zenday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evo.com/platforms" TargetMode="External"/><Relationship Id="rId20" Type="http://schemas.openxmlformats.org/officeDocument/2006/relationships/hyperlink" Target="http://zendaya.com" TargetMode="External"/><Relationship Id="rId1" Type="http://schemas.openxmlformats.org/officeDocument/2006/relationships/styles" Target="styles.xml"/><Relationship Id="rId6" Type="http://schemas.openxmlformats.org/officeDocument/2006/relationships/hyperlink" Target="http://smarturl.it/zAmazona1" TargetMode="External"/><Relationship Id="rId11" Type="http://schemas.openxmlformats.org/officeDocument/2006/relationships/hyperlink" Target="x-apple-data-detectors://0" TargetMode="External"/><Relationship Id="rId24" Type="http://schemas.openxmlformats.org/officeDocument/2006/relationships/hyperlink" Target="mailto:Michael.Gagliardo@pmkbnc.com" TargetMode="External"/><Relationship Id="rId5" Type="http://schemas.openxmlformats.org/officeDocument/2006/relationships/hyperlink" Target="http://www.zendaya.com" TargetMode="External"/><Relationship Id="rId15" Type="http://schemas.openxmlformats.org/officeDocument/2006/relationships/hyperlink" Target="http://vevo.com/platforms" TargetMode="External"/><Relationship Id="rId23" Type="http://schemas.openxmlformats.org/officeDocument/2006/relationships/hyperlink" Target="mailto:Meghan.Prophet@pmkbnc.com" TargetMode="External"/><Relationship Id="rId10" Type="http://schemas.openxmlformats.org/officeDocument/2006/relationships/hyperlink" Target="http://www.youtube.com/user/ZendayaVEVO" TargetMode="External"/><Relationship Id="rId19" Type="http://schemas.openxmlformats.org/officeDocument/2006/relationships/hyperlink" Target="http://instagram.com/zendayamaree" TargetMode="External"/><Relationship Id="rId4" Type="http://schemas.openxmlformats.org/officeDocument/2006/relationships/image" Target="media/image1.jpeg"/><Relationship Id="rId9" Type="http://schemas.openxmlformats.org/officeDocument/2006/relationships/hyperlink" Target="http://www.youtube.com/user/ZendayaVEVO" TargetMode="External"/><Relationship Id="rId14" Type="http://schemas.openxmlformats.org/officeDocument/2006/relationships/hyperlink" Target="http://VEVO.com/" TargetMode="External"/><Relationship Id="rId22" Type="http://schemas.openxmlformats.org/officeDocument/2006/relationships/hyperlink" Target="mailto:Lillian.Matulic@Dis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Matulic</dc:creator>
  <cp:lastModifiedBy>Crystal A. Blount</cp:lastModifiedBy>
  <cp:revision>2</cp:revision>
  <cp:lastPrinted>2013-08-21T17:41:00Z</cp:lastPrinted>
  <dcterms:created xsi:type="dcterms:W3CDTF">2013-08-22T22:55:00Z</dcterms:created>
  <dcterms:modified xsi:type="dcterms:W3CDTF">2013-08-22T22:55:00Z</dcterms:modified>
</cp:coreProperties>
</file>